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5B9B8" w14:textId="77777777" w:rsidR="00235BC7" w:rsidRDefault="00235BC7" w:rsidP="00235BC7">
      <w:pPr>
        <w:pStyle w:val="Zkladntext"/>
        <w:tabs>
          <w:tab w:val="left" w:pos="270"/>
          <w:tab w:val="left" w:pos="783"/>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lang w:eastAsia="zh-CN"/>
        </w:rPr>
      </w:pPr>
      <w:bookmarkStart w:id="0" w:name="__DdeLink__255_195472041"/>
      <w:r>
        <w:rPr>
          <w:rFonts w:ascii="Arial" w:eastAsia="Arial" w:hAnsi="Arial" w:cs="Arial"/>
          <w:b/>
          <w:sz w:val="28"/>
          <w:szCs w:val="28"/>
        </w:rPr>
        <w:t>„</w:t>
      </w:r>
      <w:bookmarkEnd w:id="0"/>
      <w:r>
        <w:rPr>
          <w:rFonts w:ascii="Arial" w:hAnsi="Arial" w:cs="Arial"/>
          <w:b/>
          <w:sz w:val="28"/>
          <w:szCs w:val="28"/>
        </w:rPr>
        <w:t>Rekonstrukce podkroví budovy Francouzská 99 pro účely oboru Game art a Centra herního vzdělávání“</w:t>
      </w:r>
    </w:p>
    <w:p w14:paraId="4213ECA6" w14:textId="77777777" w:rsidR="002C1296" w:rsidRPr="009C07C0" w:rsidRDefault="002C1296" w:rsidP="002C1296">
      <w:pPr>
        <w:pStyle w:val="Bezmezer"/>
        <w:jc w:val="right"/>
        <w:rPr>
          <w:rFonts w:ascii="Times New Roman" w:hAnsi="Times New Roman" w:cs="Times New Roman"/>
          <w:b/>
          <w:sz w:val="32"/>
          <w:szCs w:val="32"/>
        </w:rPr>
      </w:pPr>
    </w:p>
    <w:p w14:paraId="116A721A" w14:textId="77777777" w:rsidR="002C1296" w:rsidRPr="009C07C0" w:rsidRDefault="002C1296" w:rsidP="002C1296">
      <w:pPr>
        <w:pStyle w:val="Bezmezer"/>
        <w:jc w:val="right"/>
        <w:rPr>
          <w:rFonts w:ascii="Times New Roman" w:hAnsi="Times New Roman" w:cs="Times New Roman"/>
          <w:b/>
          <w:sz w:val="32"/>
          <w:szCs w:val="32"/>
        </w:rPr>
      </w:pPr>
    </w:p>
    <w:p w14:paraId="40401410" w14:textId="77777777" w:rsidR="00695634" w:rsidRPr="000A3261" w:rsidRDefault="00695634" w:rsidP="00695634">
      <w:pPr>
        <w:pStyle w:val="Bezmezer"/>
        <w:rPr>
          <w:color w:val="FF0000"/>
        </w:rPr>
      </w:pPr>
      <w:r w:rsidRPr="000A3261">
        <w:rPr>
          <w:rFonts w:ascii="Arial" w:hAnsi="Arial" w:cs="Arial"/>
          <w:color w:val="FF0000"/>
          <w:sz w:val="28"/>
          <w:szCs w:val="28"/>
        </w:rPr>
        <w:t>ZMĚNA STAVBY PŘED DOKONČENÍM (ZSPD)</w:t>
      </w:r>
    </w:p>
    <w:p w14:paraId="77CFE85A" w14:textId="77777777" w:rsidR="00CE4426" w:rsidRPr="009C07C0" w:rsidRDefault="00CE4426" w:rsidP="00CE4426">
      <w:pPr>
        <w:pStyle w:val="Bezmezer"/>
        <w:jc w:val="right"/>
        <w:rPr>
          <w:rFonts w:ascii="Times New Roman" w:hAnsi="Times New Roman" w:cs="Times New Roman"/>
          <w:b/>
          <w:sz w:val="28"/>
          <w:szCs w:val="28"/>
        </w:rPr>
      </w:pPr>
    </w:p>
    <w:p w14:paraId="7E11C199" w14:textId="77777777" w:rsidR="00CE4426" w:rsidRDefault="00CE4426" w:rsidP="00CE4426">
      <w:pPr>
        <w:pStyle w:val="Bezmezer"/>
        <w:jc w:val="right"/>
        <w:rPr>
          <w:rFonts w:ascii="Times New Roman" w:hAnsi="Times New Roman" w:cs="Times New Roman"/>
          <w:b/>
          <w:sz w:val="28"/>
          <w:szCs w:val="28"/>
        </w:rPr>
      </w:pPr>
    </w:p>
    <w:p w14:paraId="3F94D2C3" w14:textId="77777777" w:rsidR="00235BC7" w:rsidRDefault="00235BC7" w:rsidP="00CE4426">
      <w:pPr>
        <w:pStyle w:val="Bezmezer"/>
        <w:jc w:val="right"/>
        <w:rPr>
          <w:rFonts w:ascii="Times New Roman" w:hAnsi="Times New Roman" w:cs="Times New Roman"/>
          <w:b/>
          <w:sz w:val="28"/>
          <w:szCs w:val="28"/>
        </w:rPr>
      </w:pPr>
    </w:p>
    <w:p w14:paraId="4B665A0E" w14:textId="77777777" w:rsidR="00235BC7" w:rsidRDefault="00235BC7" w:rsidP="00CE4426">
      <w:pPr>
        <w:pStyle w:val="Bezmezer"/>
        <w:jc w:val="right"/>
        <w:rPr>
          <w:rFonts w:ascii="Times New Roman" w:hAnsi="Times New Roman" w:cs="Times New Roman"/>
          <w:b/>
          <w:sz w:val="28"/>
          <w:szCs w:val="28"/>
        </w:rPr>
      </w:pPr>
    </w:p>
    <w:p w14:paraId="3099B569" w14:textId="77777777" w:rsidR="00235BC7" w:rsidRDefault="00235BC7" w:rsidP="00CE4426">
      <w:pPr>
        <w:pStyle w:val="Bezmezer"/>
        <w:jc w:val="right"/>
        <w:rPr>
          <w:rFonts w:ascii="Times New Roman" w:hAnsi="Times New Roman" w:cs="Times New Roman"/>
          <w:b/>
          <w:sz w:val="28"/>
          <w:szCs w:val="28"/>
        </w:rPr>
      </w:pPr>
    </w:p>
    <w:p w14:paraId="5F9003E6" w14:textId="77777777" w:rsidR="00235BC7" w:rsidRPr="009C07C0" w:rsidRDefault="00235BC7" w:rsidP="00CE4426">
      <w:pPr>
        <w:pStyle w:val="Bezmezer"/>
        <w:jc w:val="right"/>
        <w:rPr>
          <w:rFonts w:ascii="Times New Roman" w:hAnsi="Times New Roman" w:cs="Times New Roman"/>
          <w:b/>
          <w:sz w:val="28"/>
          <w:szCs w:val="28"/>
        </w:rPr>
      </w:pPr>
    </w:p>
    <w:p w14:paraId="0A3D02FF" w14:textId="77777777" w:rsidR="00CE4426" w:rsidRPr="009C07C0" w:rsidRDefault="00CE4426" w:rsidP="00CE4426">
      <w:pPr>
        <w:pStyle w:val="Bezmezer"/>
        <w:jc w:val="right"/>
        <w:rPr>
          <w:rFonts w:ascii="Times New Roman" w:hAnsi="Times New Roman" w:cs="Times New Roman"/>
          <w:b/>
          <w:sz w:val="28"/>
          <w:szCs w:val="28"/>
        </w:rPr>
      </w:pPr>
    </w:p>
    <w:p w14:paraId="61A8A037" w14:textId="77777777" w:rsidR="00CE4426" w:rsidRPr="009C07C0" w:rsidRDefault="00CE4426" w:rsidP="00CE4426">
      <w:pPr>
        <w:pStyle w:val="Bezmezer"/>
        <w:jc w:val="right"/>
        <w:rPr>
          <w:rFonts w:ascii="Times New Roman" w:hAnsi="Times New Roman" w:cs="Times New Roman"/>
          <w:b/>
          <w:sz w:val="28"/>
          <w:szCs w:val="28"/>
        </w:rPr>
      </w:pPr>
    </w:p>
    <w:p w14:paraId="1D1744EF" w14:textId="77777777" w:rsidR="00CE4426" w:rsidRPr="009C07C0" w:rsidRDefault="00CE4426" w:rsidP="00CE4426">
      <w:pPr>
        <w:pStyle w:val="Bezmezer"/>
        <w:jc w:val="right"/>
        <w:rPr>
          <w:rFonts w:ascii="Times New Roman" w:hAnsi="Times New Roman" w:cs="Times New Roman"/>
          <w:b/>
          <w:sz w:val="28"/>
          <w:szCs w:val="28"/>
        </w:rPr>
      </w:pPr>
    </w:p>
    <w:p w14:paraId="20BC4E55" w14:textId="77777777" w:rsidR="00CE4426" w:rsidRPr="009C07C0" w:rsidRDefault="00CE4426" w:rsidP="00CE4426">
      <w:pPr>
        <w:pStyle w:val="Bezmezer"/>
        <w:jc w:val="right"/>
        <w:rPr>
          <w:rFonts w:ascii="Times New Roman" w:hAnsi="Times New Roman" w:cs="Times New Roman"/>
          <w:b/>
          <w:sz w:val="28"/>
          <w:szCs w:val="28"/>
        </w:rPr>
      </w:pPr>
    </w:p>
    <w:p w14:paraId="7315CD9F" w14:textId="77777777" w:rsidR="00CE4426" w:rsidRPr="009C07C0" w:rsidRDefault="00CE4426" w:rsidP="00CE4426">
      <w:pPr>
        <w:pStyle w:val="Bezmezer"/>
        <w:jc w:val="right"/>
        <w:rPr>
          <w:rFonts w:ascii="Times New Roman" w:hAnsi="Times New Roman" w:cs="Times New Roman"/>
          <w:b/>
          <w:sz w:val="28"/>
          <w:szCs w:val="28"/>
        </w:rPr>
      </w:pPr>
    </w:p>
    <w:p w14:paraId="267E3630" w14:textId="77777777" w:rsidR="00CE4426" w:rsidRPr="009C07C0" w:rsidRDefault="00CE4426" w:rsidP="00CE4426">
      <w:pPr>
        <w:pStyle w:val="Bezmezer"/>
        <w:jc w:val="right"/>
        <w:rPr>
          <w:rFonts w:ascii="Times New Roman" w:hAnsi="Times New Roman" w:cs="Times New Roman"/>
          <w:b/>
          <w:sz w:val="28"/>
          <w:szCs w:val="28"/>
        </w:rPr>
      </w:pPr>
    </w:p>
    <w:p w14:paraId="52F198CB" w14:textId="77777777" w:rsidR="00CE4426" w:rsidRPr="009C07C0" w:rsidRDefault="00CE4426" w:rsidP="00CE4426">
      <w:pPr>
        <w:pStyle w:val="Bezmezer"/>
        <w:jc w:val="right"/>
        <w:rPr>
          <w:rFonts w:ascii="Times New Roman" w:hAnsi="Times New Roman" w:cs="Times New Roman"/>
          <w:b/>
          <w:sz w:val="28"/>
          <w:szCs w:val="28"/>
        </w:rPr>
      </w:pPr>
    </w:p>
    <w:p w14:paraId="197F76EB" w14:textId="77777777" w:rsidR="00CE4426" w:rsidRPr="009C07C0" w:rsidRDefault="00CE4426" w:rsidP="00CE4426">
      <w:pPr>
        <w:pStyle w:val="Bezmezer"/>
        <w:jc w:val="right"/>
        <w:rPr>
          <w:rFonts w:ascii="Times New Roman" w:hAnsi="Times New Roman" w:cs="Times New Roman"/>
          <w:b/>
          <w:sz w:val="28"/>
          <w:szCs w:val="28"/>
        </w:rPr>
      </w:pPr>
    </w:p>
    <w:p w14:paraId="4A01E0AC" w14:textId="77777777" w:rsidR="00CE4426" w:rsidRPr="009C07C0" w:rsidRDefault="00CE4426" w:rsidP="00CE4426">
      <w:pPr>
        <w:pStyle w:val="Bezmezer"/>
        <w:jc w:val="right"/>
        <w:rPr>
          <w:rFonts w:ascii="Times New Roman" w:hAnsi="Times New Roman" w:cs="Times New Roman"/>
          <w:b/>
          <w:sz w:val="28"/>
          <w:szCs w:val="28"/>
        </w:rPr>
      </w:pPr>
    </w:p>
    <w:p w14:paraId="45151561" w14:textId="77777777" w:rsidR="00CE4426" w:rsidRPr="009C07C0" w:rsidRDefault="00CE4426" w:rsidP="00CE4426">
      <w:pPr>
        <w:pStyle w:val="Bezmezer"/>
        <w:jc w:val="right"/>
        <w:rPr>
          <w:rFonts w:ascii="Times New Roman" w:hAnsi="Times New Roman" w:cs="Times New Roman"/>
          <w:b/>
          <w:sz w:val="28"/>
          <w:szCs w:val="28"/>
        </w:rPr>
      </w:pPr>
    </w:p>
    <w:p w14:paraId="54E1FD7C" w14:textId="77777777" w:rsidR="00CE4426" w:rsidRPr="009C07C0" w:rsidRDefault="00CE4426" w:rsidP="00CE4426">
      <w:pPr>
        <w:pStyle w:val="Bezmezer"/>
        <w:jc w:val="right"/>
        <w:rPr>
          <w:rFonts w:ascii="Times New Roman" w:hAnsi="Times New Roman" w:cs="Times New Roman"/>
          <w:b/>
          <w:sz w:val="28"/>
          <w:szCs w:val="28"/>
        </w:rPr>
      </w:pPr>
    </w:p>
    <w:p w14:paraId="7CC65051" w14:textId="77777777" w:rsidR="00CE4426" w:rsidRPr="009C07C0" w:rsidRDefault="00CE4426" w:rsidP="00CE4426">
      <w:pPr>
        <w:pStyle w:val="Bezmezer"/>
        <w:jc w:val="right"/>
        <w:rPr>
          <w:rFonts w:ascii="Times New Roman" w:hAnsi="Times New Roman" w:cs="Times New Roman"/>
          <w:b/>
          <w:sz w:val="28"/>
          <w:szCs w:val="28"/>
        </w:rPr>
      </w:pPr>
    </w:p>
    <w:p w14:paraId="5F041E32" w14:textId="77777777" w:rsidR="00CE4426" w:rsidRPr="009C07C0" w:rsidRDefault="00CE4426" w:rsidP="00CE4426">
      <w:pPr>
        <w:pStyle w:val="Bezmezer"/>
        <w:jc w:val="right"/>
        <w:rPr>
          <w:rFonts w:ascii="Times New Roman" w:hAnsi="Times New Roman" w:cs="Times New Roman"/>
          <w:b/>
          <w:sz w:val="28"/>
          <w:szCs w:val="28"/>
        </w:rPr>
      </w:pPr>
    </w:p>
    <w:p w14:paraId="3C075E39" w14:textId="77777777" w:rsidR="00CE4426" w:rsidRPr="009C07C0" w:rsidRDefault="00CE4426" w:rsidP="00CE4426">
      <w:pPr>
        <w:pStyle w:val="Bezmezer"/>
        <w:jc w:val="right"/>
        <w:rPr>
          <w:rFonts w:ascii="Times New Roman" w:hAnsi="Times New Roman" w:cs="Times New Roman"/>
          <w:b/>
          <w:sz w:val="28"/>
          <w:szCs w:val="28"/>
        </w:rPr>
      </w:pPr>
    </w:p>
    <w:p w14:paraId="01B6866E" w14:textId="77777777" w:rsidR="00CE4426" w:rsidRPr="009C07C0" w:rsidRDefault="00CE4426" w:rsidP="00CE4426">
      <w:pPr>
        <w:pStyle w:val="Bezmezer"/>
        <w:jc w:val="right"/>
        <w:rPr>
          <w:rFonts w:ascii="Times New Roman" w:hAnsi="Times New Roman" w:cs="Times New Roman"/>
          <w:b/>
          <w:sz w:val="28"/>
          <w:szCs w:val="28"/>
        </w:rPr>
      </w:pPr>
    </w:p>
    <w:p w14:paraId="524FD5A5" w14:textId="77777777" w:rsidR="00CE4426" w:rsidRPr="009C07C0" w:rsidRDefault="00CE4426" w:rsidP="00CE4426">
      <w:pPr>
        <w:pStyle w:val="Bezmezer"/>
        <w:jc w:val="right"/>
        <w:rPr>
          <w:rFonts w:ascii="Times New Roman" w:hAnsi="Times New Roman" w:cs="Times New Roman"/>
          <w:b/>
          <w:sz w:val="28"/>
          <w:szCs w:val="28"/>
        </w:rPr>
      </w:pPr>
    </w:p>
    <w:p w14:paraId="5BC3F0CF" w14:textId="77777777" w:rsidR="00CE4426" w:rsidRPr="009C07C0" w:rsidRDefault="00CE4426" w:rsidP="00CE4426">
      <w:pPr>
        <w:pStyle w:val="Bezmezer"/>
        <w:ind w:right="560"/>
        <w:rPr>
          <w:rFonts w:ascii="Times New Roman" w:hAnsi="Times New Roman" w:cs="Times New Roman"/>
          <w:b/>
          <w:sz w:val="28"/>
          <w:szCs w:val="28"/>
        </w:rPr>
      </w:pPr>
    </w:p>
    <w:p w14:paraId="572EDE66" w14:textId="77777777" w:rsidR="00CE4426" w:rsidRPr="009C07C0" w:rsidRDefault="00CE4426" w:rsidP="00235BC7">
      <w:pPr>
        <w:pStyle w:val="Bezmezer"/>
        <w:rPr>
          <w:rFonts w:ascii="Times New Roman" w:hAnsi="Times New Roman" w:cs="Times New Roman"/>
          <w:b/>
          <w:sz w:val="28"/>
          <w:szCs w:val="28"/>
        </w:rPr>
      </w:pPr>
    </w:p>
    <w:p w14:paraId="3C16E3DE" w14:textId="77777777" w:rsidR="00CE4426" w:rsidRPr="009C07C0" w:rsidRDefault="00CE4426" w:rsidP="00CE4426">
      <w:pPr>
        <w:pStyle w:val="Bezmezer"/>
        <w:jc w:val="right"/>
        <w:rPr>
          <w:rFonts w:ascii="Times New Roman" w:hAnsi="Times New Roman" w:cs="Times New Roman"/>
          <w:b/>
          <w:sz w:val="28"/>
          <w:szCs w:val="28"/>
        </w:rPr>
      </w:pPr>
    </w:p>
    <w:p w14:paraId="55309C4E" w14:textId="77777777" w:rsidR="00CE4426" w:rsidRPr="00695634" w:rsidRDefault="00CE4426" w:rsidP="00CE4426">
      <w:pPr>
        <w:pStyle w:val="Bezmezer"/>
        <w:jc w:val="right"/>
        <w:rPr>
          <w:rFonts w:ascii="Times New Roman" w:hAnsi="Times New Roman" w:cs="Times New Roman"/>
          <w:b/>
          <w:color w:val="FF0000"/>
          <w:sz w:val="28"/>
          <w:szCs w:val="28"/>
        </w:rPr>
      </w:pPr>
    </w:p>
    <w:p w14:paraId="02AC0C35" w14:textId="0EF4F255" w:rsidR="00235BC7" w:rsidRPr="00695634" w:rsidRDefault="00695634" w:rsidP="00235BC7">
      <w:pPr>
        <w:pStyle w:val="Bezmezer"/>
        <w:jc w:val="right"/>
        <w:rPr>
          <w:color w:val="FF0000"/>
          <w:lang w:eastAsia="zh-CN"/>
        </w:rPr>
      </w:pPr>
      <w:r w:rsidRPr="00695634">
        <w:rPr>
          <w:rFonts w:ascii="Arial" w:hAnsi="Arial" w:cs="Arial"/>
          <w:color w:val="FF0000"/>
          <w:sz w:val="28"/>
          <w:szCs w:val="28"/>
        </w:rPr>
        <w:t>ŘÍJEN 2023</w:t>
      </w:r>
    </w:p>
    <w:p w14:paraId="44E94250" w14:textId="74EEA7E6" w:rsidR="00CE4426" w:rsidRPr="009C07C0" w:rsidRDefault="00CE4426" w:rsidP="00CE4426">
      <w:pPr>
        <w:pStyle w:val="Bezmezer"/>
        <w:jc w:val="right"/>
        <w:rPr>
          <w:rFonts w:ascii="Times New Roman" w:hAnsi="Times New Roman" w:cs="Times New Roman"/>
          <w:b/>
          <w:sz w:val="28"/>
          <w:szCs w:val="28"/>
        </w:rPr>
      </w:pPr>
    </w:p>
    <w:p w14:paraId="43A1D912" w14:textId="77777777" w:rsidR="00CE4426" w:rsidRPr="009C07C0" w:rsidRDefault="00CE4426" w:rsidP="00CE4426">
      <w:pPr>
        <w:pStyle w:val="Bezmezer"/>
        <w:jc w:val="right"/>
        <w:rPr>
          <w:rFonts w:ascii="Times New Roman" w:hAnsi="Times New Roman" w:cs="Times New Roman"/>
          <w:b/>
          <w:sz w:val="28"/>
          <w:szCs w:val="28"/>
        </w:rPr>
      </w:pPr>
    </w:p>
    <w:p w14:paraId="3311517F" w14:textId="77777777" w:rsidR="00CE4426" w:rsidRPr="009C07C0" w:rsidRDefault="00CE4426" w:rsidP="00CE4426">
      <w:pPr>
        <w:pStyle w:val="Bezmezer"/>
        <w:rPr>
          <w:rFonts w:ascii="Times New Roman" w:hAnsi="Times New Roman" w:cs="Times New Roman"/>
          <w:b/>
          <w:sz w:val="28"/>
          <w:szCs w:val="28"/>
        </w:rPr>
      </w:pPr>
    </w:p>
    <w:p w14:paraId="3A703354" w14:textId="77777777" w:rsidR="00CE4426" w:rsidRPr="009C07C0" w:rsidRDefault="00CE4426" w:rsidP="00CE4426">
      <w:pPr>
        <w:pStyle w:val="Bezmezer"/>
        <w:jc w:val="right"/>
        <w:rPr>
          <w:rFonts w:ascii="Times New Roman" w:hAnsi="Times New Roman" w:cs="Times New Roman"/>
          <w:b/>
          <w:sz w:val="28"/>
          <w:szCs w:val="28"/>
        </w:rPr>
      </w:pPr>
    </w:p>
    <w:p w14:paraId="7D6DEE36" w14:textId="77777777" w:rsidR="00CE4426" w:rsidRPr="009C07C0" w:rsidRDefault="00CE4426" w:rsidP="00CE4426">
      <w:pPr>
        <w:pStyle w:val="Bezmezer"/>
        <w:jc w:val="right"/>
        <w:rPr>
          <w:rFonts w:ascii="Times New Roman" w:hAnsi="Times New Roman" w:cs="Times New Roman"/>
          <w:b/>
          <w:sz w:val="28"/>
          <w:szCs w:val="28"/>
        </w:rPr>
      </w:pPr>
    </w:p>
    <w:p w14:paraId="6D9C4136" w14:textId="77777777" w:rsidR="00695634" w:rsidRPr="009C07C0" w:rsidRDefault="00695634" w:rsidP="00CE4426">
      <w:pPr>
        <w:pStyle w:val="Bezmezer"/>
        <w:jc w:val="right"/>
        <w:rPr>
          <w:rFonts w:ascii="Times New Roman" w:hAnsi="Times New Roman" w:cs="Times New Roman"/>
          <w:b/>
          <w:sz w:val="28"/>
          <w:szCs w:val="28"/>
        </w:rPr>
      </w:pPr>
    </w:p>
    <w:p w14:paraId="47207BA9" w14:textId="77777777" w:rsidR="00CE4426" w:rsidRPr="00695634" w:rsidRDefault="00CE4426" w:rsidP="00CE4426">
      <w:pPr>
        <w:pStyle w:val="Bezmezer"/>
        <w:jc w:val="right"/>
        <w:rPr>
          <w:rFonts w:ascii="Arial" w:hAnsi="Arial" w:cs="Arial"/>
          <w:b/>
          <w:sz w:val="28"/>
          <w:szCs w:val="28"/>
        </w:rPr>
      </w:pPr>
    </w:p>
    <w:p w14:paraId="4434EFB7" w14:textId="149E4FDA" w:rsidR="00CE4426" w:rsidRPr="00695634" w:rsidRDefault="00CE4426" w:rsidP="00695634">
      <w:pPr>
        <w:pStyle w:val="Bezmezer"/>
        <w:jc w:val="right"/>
        <w:rPr>
          <w:rFonts w:ascii="Arial" w:hAnsi="Arial" w:cs="Arial"/>
          <w:b/>
          <w:sz w:val="28"/>
          <w:szCs w:val="28"/>
        </w:rPr>
      </w:pPr>
      <w:r w:rsidRPr="00695634">
        <w:rPr>
          <w:rFonts w:ascii="Arial" w:hAnsi="Arial" w:cs="Arial"/>
          <w:b/>
          <w:sz w:val="28"/>
          <w:szCs w:val="28"/>
        </w:rPr>
        <w:t>D</w:t>
      </w:r>
      <w:r w:rsidR="002C1296" w:rsidRPr="00695634">
        <w:rPr>
          <w:rFonts w:ascii="Arial" w:hAnsi="Arial" w:cs="Arial"/>
          <w:b/>
          <w:sz w:val="28"/>
          <w:szCs w:val="28"/>
        </w:rPr>
        <w:t>1.1</w:t>
      </w:r>
      <w:r w:rsidRPr="00695634">
        <w:rPr>
          <w:rFonts w:ascii="Arial" w:hAnsi="Arial" w:cs="Arial"/>
          <w:b/>
          <w:sz w:val="28"/>
          <w:szCs w:val="28"/>
        </w:rPr>
        <w:t xml:space="preserve"> - TECHNICKÁ ZPRÁVA</w:t>
      </w:r>
    </w:p>
    <w:p w14:paraId="0D72171E" w14:textId="6CEDA127" w:rsidR="00C120EC" w:rsidRPr="009C07C0" w:rsidRDefault="00C120EC" w:rsidP="00CE4426">
      <w:pPr>
        <w:pStyle w:val="Bezmezer"/>
        <w:jc w:val="right"/>
        <w:rPr>
          <w:rFonts w:ascii="Times New Roman" w:hAnsi="Times New Roman" w:cs="Times New Roman"/>
          <w:b/>
          <w:sz w:val="28"/>
          <w:szCs w:val="28"/>
        </w:rPr>
      </w:pPr>
    </w:p>
    <w:p w14:paraId="734C4B67" w14:textId="679112C9" w:rsidR="00C120EC" w:rsidRPr="009C07C0" w:rsidRDefault="00C120EC" w:rsidP="00CE4426">
      <w:pPr>
        <w:pStyle w:val="Bezmezer"/>
        <w:jc w:val="right"/>
        <w:rPr>
          <w:rFonts w:ascii="Times New Roman" w:hAnsi="Times New Roman" w:cs="Times New Roman"/>
          <w:b/>
          <w:sz w:val="28"/>
          <w:szCs w:val="28"/>
        </w:rPr>
      </w:pPr>
    </w:p>
    <w:p w14:paraId="42BDBE14" w14:textId="77777777" w:rsidR="00C120EC" w:rsidRPr="00FD618B" w:rsidRDefault="00C120EC" w:rsidP="00C120EC">
      <w:pPr>
        <w:pStyle w:val="Bezmezer"/>
        <w:rPr>
          <w:rFonts w:ascii="Times New Roman" w:hAnsi="Times New Roman" w:cs="Times New Roman"/>
          <w:b/>
          <w:u w:val="single"/>
        </w:rPr>
      </w:pPr>
      <w:r w:rsidRPr="00FD618B">
        <w:rPr>
          <w:rFonts w:ascii="Times New Roman" w:hAnsi="Times New Roman" w:cs="Times New Roman"/>
          <w:b/>
          <w:u w:val="single"/>
        </w:rPr>
        <w:t>OBSAH:</w:t>
      </w:r>
    </w:p>
    <w:p w14:paraId="0431EAF3" w14:textId="77777777" w:rsidR="00C120EC" w:rsidRPr="00FD618B" w:rsidRDefault="00C120EC" w:rsidP="00C120EC">
      <w:pPr>
        <w:pStyle w:val="Bezmezer"/>
        <w:rPr>
          <w:rFonts w:ascii="Times New Roman" w:hAnsi="Times New Roman" w:cs="Times New Roman"/>
          <w:b/>
          <w:u w:val="single"/>
        </w:rPr>
      </w:pPr>
    </w:p>
    <w:p w14:paraId="0A0F0C0D"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Identifikační údaje stavby</w:t>
      </w:r>
    </w:p>
    <w:p w14:paraId="7E4E02CB"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Účel stavby</w:t>
      </w:r>
    </w:p>
    <w:p w14:paraId="11CE2F2B"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Architektonické, dispoziční řešení</w:t>
      </w:r>
    </w:p>
    <w:p w14:paraId="2DF43D32"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Kapacity, užitkové plochy, obestavěné prostory, zastavěné plochy</w:t>
      </w:r>
    </w:p>
    <w:p w14:paraId="0DDC5FF7"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Stavebně technické řešení</w:t>
      </w:r>
    </w:p>
    <w:p w14:paraId="5A5A2E11"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Tepelně technické vlastností stavebních konstrukcí a výplní otvorů</w:t>
      </w:r>
    </w:p>
    <w:p w14:paraId="50A629E0"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 xml:space="preserve">Způsob založení objektu </w:t>
      </w:r>
    </w:p>
    <w:p w14:paraId="11A15F34" w14:textId="07A3EE91"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Vliv objektu a jeho užívaní na životní prostředí a řešení případných negativn</w:t>
      </w:r>
      <w:r w:rsidR="00334D67" w:rsidRPr="00FD618B">
        <w:rPr>
          <w:rFonts w:ascii="Times New Roman" w:hAnsi="Times New Roman" w:cs="Times New Roman"/>
        </w:rPr>
        <w:t xml:space="preserve">ích </w:t>
      </w:r>
      <w:r w:rsidRPr="00FD618B">
        <w:rPr>
          <w:rFonts w:ascii="Times New Roman" w:hAnsi="Times New Roman" w:cs="Times New Roman"/>
        </w:rPr>
        <w:t>účinků</w:t>
      </w:r>
    </w:p>
    <w:p w14:paraId="76CE05C9"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Dopravní řešení</w:t>
      </w:r>
    </w:p>
    <w:p w14:paraId="58C0DD30"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 xml:space="preserve">Ochrana objektu před škodlivými vlivy vnějšího prostředí, </w:t>
      </w:r>
      <w:proofErr w:type="spellStart"/>
      <w:r w:rsidRPr="00FD618B">
        <w:rPr>
          <w:rFonts w:ascii="Times New Roman" w:hAnsi="Times New Roman" w:cs="Times New Roman"/>
        </w:rPr>
        <w:t>protiradónová</w:t>
      </w:r>
      <w:proofErr w:type="spellEnd"/>
      <w:r w:rsidRPr="00FD618B">
        <w:rPr>
          <w:rFonts w:ascii="Times New Roman" w:hAnsi="Times New Roman" w:cs="Times New Roman"/>
        </w:rPr>
        <w:t xml:space="preserve"> ochrana</w:t>
      </w:r>
    </w:p>
    <w:p w14:paraId="79F26D4D"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tepelná technika, osvětlení, oslunění, akustika – hluk, vibrace</w:t>
      </w:r>
    </w:p>
    <w:p w14:paraId="64580E45" w14:textId="77777777" w:rsidR="00C120EC" w:rsidRPr="00FD618B" w:rsidRDefault="00C120EC" w:rsidP="00C120EC">
      <w:pPr>
        <w:pStyle w:val="Bezmezer"/>
        <w:numPr>
          <w:ilvl w:val="0"/>
          <w:numId w:val="1"/>
        </w:numPr>
        <w:rPr>
          <w:rFonts w:ascii="Times New Roman" w:hAnsi="Times New Roman" w:cs="Times New Roman"/>
        </w:rPr>
      </w:pPr>
      <w:r w:rsidRPr="00FD618B">
        <w:rPr>
          <w:rFonts w:ascii="Times New Roman" w:hAnsi="Times New Roman" w:cs="Times New Roman"/>
        </w:rPr>
        <w:t>Informace o dodržení obecných požadavků na výstavbu</w:t>
      </w:r>
    </w:p>
    <w:p w14:paraId="21284B1B" w14:textId="77777777" w:rsidR="00C120EC" w:rsidRPr="00FD618B" w:rsidRDefault="00C120EC" w:rsidP="00C120EC">
      <w:pPr>
        <w:pStyle w:val="Bezmezer"/>
        <w:rPr>
          <w:rFonts w:ascii="Times New Roman" w:hAnsi="Times New Roman" w:cs="Times New Roman"/>
        </w:rPr>
      </w:pPr>
    </w:p>
    <w:p w14:paraId="3EAE60A0" w14:textId="77777777" w:rsidR="00C120EC" w:rsidRPr="00FD618B" w:rsidRDefault="00C120EC" w:rsidP="00C120EC">
      <w:pPr>
        <w:pStyle w:val="Bezmezer"/>
        <w:rPr>
          <w:rFonts w:ascii="Times New Roman" w:hAnsi="Times New Roman" w:cs="Times New Roman"/>
          <w:b/>
        </w:rPr>
      </w:pPr>
    </w:p>
    <w:p w14:paraId="34F7903E" w14:textId="06FF27A2" w:rsidR="00EB694B" w:rsidRPr="00FD618B" w:rsidRDefault="00EB694B">
      <w:pPr>
        <w:rPr>
          <w:rFonts w:ascii="Times New Roman" w:hAnsi="Times New Roman" w:cs="Times New Roman"/>
        </w:rPr>
      </w:pPr>
    </w:p>
    <w:p w14:paraId="05A03285" w14:textId="6DBEC26C" w:rsidR="00C120EC" w:rsidRPr="00FD618B" w:rsidRDefault="00C120EC">
      <w:pPr>
        <w:rPr>
          <w:rFonts w:ascii="Times New Roman" w:hAnsi="Times New Roman" w:cs="Times New Roman"/>
        </w:rPr>
      </w:pPr>
    </w:p>
    <w:p w14:paraId="4A35AC95" w14:textId="082ABA02" w:rsidR="00C120EC" w:rsidRPr="00FD618B" w:rsidRDefault="00C120EC">
      <w:pPr>
        <w:rPr>
          <w:rFonts w:ascii="Times New Roman" w:hAnsi="Times New Roman" w:cs="Times New Roman"/>
        </w:rPr>
      </w:pPr>
    </w:p>
    <w:p w14:paraId="6A2E8516" w14:textId="15B49D33" w:rsidR="00C120EC" w:rsidRPr="00FD618B" w:rsidRDefault="00C120EC">
      <w:pPr>
        <w:rPr>
          <w:rFonts w:ascii="Times New Roman" w:hAnsi="Times New Roman" w:cs="Times New Roman"/>
        </w:rPr>
      </w:pPr>
    </w:p>
    <w:p w14:paraId="4CFF58D6" w14:textId="7AFFE321" w:rsidR="00C120EC" w:rsidRPr="00FD618B" w:rsidRDefault="00C120EC">
      <w:pPr>
        <w:rPr>
          <w:rFonts w:ascii="Times New Roman" w:hAnsi="Times New Roman" w:cs="Times New Roman"/>
        </w:rPr>
      </w:pPr>
    </w:p>
    <w:p w14:paraId="45B95D94" w14:textId="7347C284" w:rsidR="00C120EC" w:rsidRPr="00FD618B" w:rsidRDefault="00C120EC">
      <w:pPr>
        <w:rPr>
          <w:rFonts w:ascii="Times New Roman" w:hAnsi="Times New Roman" w:cs="Times New Roman"/>
        </w:rPr>
      </w:pPr>
    </w:p>
    <w:p w14:paraId="22FE344C" w14:textId="0D290248" w:rsidR="00C120EC" w:rsidRPr="00FD618B" w:rsidRDefault="00C120EC">
      <w:pPr>
        <w:rPr>
          <w:rFonts w:ascii="Times New Roman" w:hAnsi="Times New Roman" w:cs="Times New Roman"/>
        </w:rPr>
      </w:pPr>
    </w:p>
    <w:p w14:paraId="7949403F" w14:textId="0A32A4A8" w:rsidR="00C120EC" w:rsidRPr="00FD618B" w:rsidRDefault="00C120EC">
      <w:pPr>
        <w:rPr>
          <w:rFonts w:ascii="Times New Roman" w:hAnsi="Times New Roman" w:cs="Times New Roman"/>
        </w:rPr>
      </w:pPr>
    </w:p>
    <w:p w14:paraId="53E36692" w14:textId="55E2C8F4" w:rsidR="00C120EC" w:rsidRPr="00FD618B" w:rsidRDefault="00C120EC">
      <w:pPr>
        <w:rPr>
          <w:rFonts w:ascii="Times New Roman" w:hAnsi="Times New Roman" w:cs="Times New Roman"/>
        </w:rPr>
      </w:pPr>
    </w:p>
    <w:p w14:paraId="78441147" w14:textId="6657CC6C" w:rsidR="00C120EC" w:rsidRPr="00FD618B" w:rsidRDefault="00C120EC">
      <w:pPr>
        <w:rPr>
          <w:rFonts w:ascii="Times New Roman" w:hAnsi="Times New Roman" w:cs="Times New Roman"/>
        </w:rPr>
      </w:pPr>
    </w:p>
    <w:p w14:paraId="514A4059" w14:textId="28936C80" w:rsidR="00C120EC" w:rsidRPr="00FD618B" w:rsidRDefault="00C120EC">
      <w:pPr>
        <w:rPr>
          <w:rFonts w:ascii="Times New Roman" w:hAnsi="Times New Roman" w:cs="Times New Roman"/>
        </w:rPr>
      </w:pPr>
    </w:p>
    <w:p w14:paraId="3AB63FFE" w14:textId="7CC1D6C6" w:rsidR="00C120EC" w:rsidRPr="00FD618B" w:rsidRDefault="00C120EC">
      <w:pPr>
        <w:rPr>
          <w:rFonts w:ascii="Times New Roman" w:hAnsi="Times New Roman" w:cs="Times New Roman"/>
        </w:rPr>
      </w:pPr>
    </w:p>
    <w:p w14:paraId="33597286" w14:textId="098B5D9E" w:rsidR="00C120EC" w:rsidRPr="00FD618B" w:rsidRDefault="00C120EC">
      <w:pPr>
        <w:rPr>
          <w:rFonts w:ascii="Times New Roman" w:hAnsi="Times New Roman" w:cs="Times New Roman"/>
        </w:rPr>
      </w:pPr>
    </w:p>
    <w:p w14:paraId="42932F32" w14:textId="23865EDE" w:rsidR="00C120EC" w:rsidRPr="00FD618B" w:rsidRDefault="00C120EC">
      <w:pPr>
        <w:rPr>
          <w:rFonts w:ascii="Times New Roman" w:hAnsi="Times New Roman" w:cs="Times New Roman"/>
        </w:rPr>
      </w:pPr>
    </w:p>
    <w:p w14:paraId="74F22BFC" w14:textId="098E4B60" w:rsidR="00C120EC" w:rsidRPr="00FD618B" w:rsidRDefault="00C120EC">
      <w:pPr>
        <w:rPr>
          <w:rFonts w:ascii="Times New Roman" w:hAnsi="Times New Roman" w:cs="Times New Roman"/>
        </w:rPr>
      </w:pPr>
    </w:p>
    <w:p w14:paraId="32EE59D9" w14:textId="7CF9A79B" w:rsidR="00C120EC" w:rsidRPr="00FD618B" w:rsidRDefault="00C120EC">
      <w:pPr>
        <w:rPr>
          <w:rFonts w:ascii="Times New Roman" w:hAnsi="Times New Roman" w:cs="Times New Roman"/>
        </w:rPr>
      </w:pPr>
    </w:p>
    <w:p w14:paraId="6CC9D227" w14:textId="159009DF" w:rsidR="00C120EC" w:rsidRPr="00FD618B" w:rsidRDefault="00C120EC">
      <w:pPr>
        <w:rPr>
          <w:rFonts w:ascii="Times New Roman" w:hAnsi="Times New Roman" w:cs="Times New Roman"/>
        </w:rPr>
      </w:pPr>
    </w:p>
    <w:p w14:paraId="514F6A37" w14:textId="77777777" w:rsidR="00C120EC" w:rsidRPr="00FD618B" w:rsidRDefault="00C120EC" w:rsidP="00C120EC">
      <w:pPr>
        <w:pStyle w:val="Bezmezer"/>
        <w:rPr>
          <w:rFonts w:ascii="Times New Roman" w:hAnsi="Times New Roman" w:cs="Times New Roman"/>
          <w:b/>
        </w:rPr>
      </w:pPr>
      <w:r w:rsidRPr="00FD618B">
        <w:rPr>
          <w:rFonts w:ascii="Times New Roman" w:hAnsi="Times New Roman" w:cs="Times New Roman"/>
          <w:b/>
        </w:rPr>
        <w:lastRenderedPageBreak/>
        <w:t>a.  Identifikační údaje stavby</w:t>
      </w:r>
    </w:p>
    <w:p w14:paraId="6EAAAD26" w14:textId="77777777" w:rsidR="00C120EC" w:rsidRPr="00FD618B" w:rsidRDefault="00C120EC" w:rsidP="00C120EC">
      <w:pPr>
        <w:pStyle w:val="Bezmezer"/>
        <w:rPr>
          <w:rFonts w:ascii="Times New Roman" w:hAnsi="Times New Roman" w:cs="Times New Roman"/>
          <w:b/>
        </w:rPr>
      </w:pPr>
    </w:p>
    <w:p w14:paraId="06442D3A" w14:textId="00350149" w:rsidR="00235BC7" w:rsidRPr="00FD618B" w:rsidRDefault="00235BC7" w:rsidP="00235BC7">
      <w:pPr>
        <w:pStyle w:val="Zkladntext"/>
        <w:tabs>
          <w:tab w:val="left" w:pos="270"/>
          <w:tab w:val="left" w:pos="783"/>
          <w:tab w:val="left" w:pos="2160"/>
          <w:tab w:val="left" w:pos="2880"/>
          <w:tab w:val="left" w:pos="3600"/>
          <w:tab w:val="left" w:pos="4320"/>
          <w:tab w:val="left" w:pos="5040"/>
          <w:tab w:val="left" w:pos="5760"/>
          <w:tab w:val="left" w:pos="6480"/>
          <w:tab w:val="left" w:pos="7200"/>
          <w:tab w:val="left" w:pos="7920"/>
          <w:tab w:val="left" w:pos="8640"/>
        </w:tabs>
        <w:ind w:left="3540" w:hanging="3540"/>
        <w:rPr>
          <w:rFonts w:ascii="Times New Roman" w:hAnsi="Times New Roman"/>
          <w:sz w:val="22"/>
          <w:szCs w:val="22"/>
        </w:rPr>
      </w:pPr>
      <w:bookmarkStart w:id="1" w:name="__DdeLink__255_1954720411"/>
      <w:r w:rsidRPr="00FD618B">
        <w:rPr>
          <w:rFonts w:ascii="Times New Roman" w:hAnsi="Times New Roman"/>
          <w:sz w:val="22"/>
          <w:szCs w:val="22"/>
        </w:rPr>
        <w:t>Název stavby:</w:t>
      </w:r>
      <w:r w:rsidRPr="00FD618B">
        <w:rPr>
          <w:rFonts w:ascii="Times New Roman" w:hAnsi="Times New Roman"/>
          <w:sz w:val="22"/>
          <w:szCs w:val="22"/>
        </w:rPr>
        <w:tab/>
      </w:r>
      <w:r w:rsidRPr="00FD618B">
        <w:rPr>
          <w:rFonts w:ascii="Times New Roman" w:hAnsi="Times New Roman"/>
          <w:sz w:val="22"/>
          <w:szCs w:val="22"/>
        </w:rPr>
        <w:tab/>
      </w:r>
      <w:r w:rsidRPr="00FD618B">
        <w:rPr>
          <w:rFonts w:ascii="Times New Roman" w:hAnsi="Times New Roman"/>
          <w:sz w:val="22"/>
          <w:szCs w:val="22"/>
        </w:rPr>
        <w:tab/>
      </w:r>
      <w:r w:rsidRPr="00FD618B">
        <w:rPr>
          <w:rFonts w:ascii="Times New Roman" w:eastAsia="Arial" w:hAnsi="Times New Roman"/>
          <w:sz w:val="22"/>
          <w:szCs w:val="22"/>
        </w:rPr>
        <w:t>„</w:t>
      </w:r>
      <w:bookmarkEnd w:id="1"/>
      <w:r w:rsidRPr="00FD618B">
        <w:rPr>
          <w:rFonts w:ascii="Times New Roman" w:hAnsi="Times New Roman"/>
          <w:sz w:val="22"/>
          <w:szCs w:val="22"/>
        </w:rPr>
        <w:t>Rekonstrukce podkroví budovy Francouzská 99 pro účely oboru Game art a Centra herního vzdělávání“</w:t>
      </w:r>
    </w:p>
    <w:p w14:paraId="24C17D99" w14:textId="460F1985" w:rsidR="00C120EC" w:rsidRPr="00FD618B" w:rsidRDefault="00C120EC" w:rsidP="00C120EC">
      <w:pPr>
        <w:pStyle w:val="Zkladntext"/>
        <w:rPr>
          <w:rFonts w:ascii="Times New Roman" w:hAnsi="Times New Roman"/>
          <w:sz w:val="22"/>
          <w:szCs w:val="22"/>
        </w:rPr>
      </w:pPr>
    </w:p>
    <w:p w14:paraId="2DFC148D" w14:textId="77777777" w:rsidR="00C120EC" w:rsidRPr="00FD618B" w:rsidRDefault="00C120EC" w:rsidP="00C120EC">
      <w:pPr>
        <w:pStyle w:val="Bezmezer"/>
        <w:rPr>
          <w:rFonts w:ascii="Times New Roman" w:hAnsi="Times New Roman" w:cs="Times New Roman"/>
        </w:rPr>
      </w:pPr>
    </w:p>
    <w:p w14:paraId="20C1DF83" w14:textId="6BA9C881" w:rsidR="00235BC7" w:rsidRPr="00FD618B" w:rsidRDefault="00C120EC" w:rsidP="00235BC7">
      <w:pPr>
        <w:pStyle w:val="Zkladntext"/>
        <w:rPr>
          <w:rFonts w:ascii="Times New Roman" w:hAnsi="Times New Roman"/>
          <w:sz w:val="22"/>
          <w:szCs w:val="22"/>
        </w:rPr>
      </w:pPr>
      <w:r w:rsidRPr="00FD618B">
        <w:rPr>
          <w:rFonts w:ascii="Times New Roman" w:hAnsi="Times New Roman"/>
          <w:sz w:val="22"/>
          <w:szCs w:val="22"/>
        </w:rPr>
        <w:t>Místo stavby:</w:t>
      </w:r>
      <w:r w:rsidR="00235BC7" w:rsidRPr="00FD618B">
        <w:rPr>
          <w:rFonts w:ascii="Times New Roman" w:hAnsi="Times New Roman"/>
          <w:sz w:val="22"/>
          <w:szCs w:val="22"/>
        </w:rPr>
        <w:tab/>
      </w:r>
      <w:r w:rsidR="00235BC7" w:rsidRPr="00FD618B">
        <w:rPr>
          <w:rFonts w:ascii="Times New Roman" w:hAnsi="Times New Roman"/>
          <w:sz w:val="22"/>
          <w:szCs w:val="22"/>
        </w:rPr>
        <w:tab/>
      </w:r>
      <w:r w:rsidR="00235BC7" w:rsidRPr="00FD618B">
        <w:rPr>
          <w:rFonts w:ascii="Times New Roman" w:hAnsi="Times New Roman"/>
          <w:sz w:val="22"/>
          <w:szCs w:val="22"/>
        </w:rPr>
        <w:tab/>
      </w:r>
      <w:r w:rsidRPr="00FD618B">
        <w:rPr>
          <w:rFonts w:ascii="Times New Roman" w:hAnsi="Times New Roman"/>
          <w:sz w:val="22"/>
          <w:szCs w:val="22"/>
        </w:rPr>
        <w:tab/>
      </w:r>
      <w:proofErr w:type="spellStart"/>
      <w:r w:rsidR="00235BC7" w:rsidRPr="00FD618B">
        <w:rPr>
          <w:rFonts w:ascii="Times New Roman" w:hAnsi="Times New Roman"/>
          <w:sz w:val="22"/>
          <w:szCs w:val="22"/>
        </w:rPr>
        <w:t>k.ú</w:t>
      </w:r>
      <w:proofErr w:type="spellEnd"/>
      <w:r w:rsidR="00235BC7" w:rsidRPr="00FD618B">
        <w:rPr>
          <w:rFonts w:ascii="Times New Roman" w:hAnsi="Times New Roman"/>
          <w:sz w:val="22"/>
          <w:szCs w:val="22"/>
        </w:rPr>
        <w:t xml:space="preserve">. Brno – Zábrdovice, </w:t>
      </w:r>
      <w:proofErr w:type="spellStart"/>
      <w:r w:rsidR="00235BC7" w:rsidRPr="00FD618B">
        <w:rPr>
          <w:rFonts w:ascii="Times New Roman" w:hAnsi="Times New Roman"/>
          <w:sz w:val="22"/>
          <w:szCs w:val="22"/>
        </w:rPr>
        <w:t>p.č</w:t>
      </w:r>
      <w:proofErr w:type="spellEnd"/>
      <w:r w:rsidR="00235BC7" w:rsidRPr="00FD618B">
        <w:rPr>
          <w:rFonts w:ascii="Times New Roman" w:hAnsi="Times New Roman"/>
          <w:sz w:val="22"/>
          <w:szCs w:val="22"/>
        </w:rPr>
        <w:t>. 299</w:t>
      </w:r>
    </w:p>
    <w:p w14:paraId="1ED86E59" w14:textId="77777777" w:rsidR="00C120EC" w:rsidRPr="00FD618B" w:rsidRDefault="00C120EC" w:rsidP="00C120EC">
      <w:pPr>
        <w:rPr>
          <w:rFonts w:ascii="Times New Roman" w:hAnsi="Times New Roman" w:cs="Times New Roman"/>
        </w:rPr>
      </w:pPr>
    </w:p>
    <w:p w14:paraId="76924F78" w14:textId="22372CAB" w:rsidR="00235BC7" w:rsidRPr="00FD618B" w:rsidRDefault="00235BC7" w:rsidP="00695634">
      <w:pPr>
        <w:pStyle w:val="Zkladntext"/>
        <w:ind w:left="3540" w:hanging="3540"/>
        <w:jc w:val="left"/>
        <w:rPr>
          <w:rFonts w:ascii="Times New Roman" w:hAnsi="Times New Roman"/>
          <w:sz w:val="22"/>
          <w:szCs w:val="22"/>
        </w:rPr>
      </w:pPr>
      <w:r w:rsidRPr="00FD618B">
        <w:rPr>
          <w:rFonts w:ascii="Times New Roman" w:hAnsi="Times New Roman"/>
          <w:sz w:val="22"/>
          <w:szCs w:val="22"/>
        </w:rPr>
        <w:t>Stavebník:</w:t>
      </w:r>
      <w:r w:rsidRPr="00FD618B">
        <w:rPr>
          <w:rFonts w:ascii="Times New Roman" w:hAnsi="Times New Roman"/>
          <w:sz w:val="22"/>
          <w:szCs w:val="22"/>
        </w:rPr>
        <w:tab/>
        <w:t>Střední škola umění a designu a vyšší odborná škola Brno,</w:t>
      </w:r>
      <w:r w:rsidR="00695634">
        <w:rPr>
          <w:rFonts w:ascii="Times New Roman" w:hAnsi="Times New Roman"/>
          <w:sz w:val="22"/>
          <w:szCs w:val="22"/>
        </w:rPr>
        <w:t xml:space="preserve"> </w:t>
      </w:r>
      <w:r w:rsidRPr="00FD618B">
        <w:rPr>
          <w:rFonts w:ascii="Times New Roman" w:hAnsi="Times New Roman"/>
          <w:sz w:val="22"/>
          <w:szCs w:val="22"/>
        </w:rPr>
        <w:t>příspěvková</w:t>
      </w:r>
      <w:r w:rsidR="00695634">
        <w:rPr>
          <w:rFonts w:ascii="Times New Roman" w:hAnsi="Times New Roman"/>
          <w:sz w:val="22"/>
          <w:szCs w:val="22"/>
        </w:rPr>
        <w:t xml:space="preserve"> </w:t>
      </w:r>
      <w:r w:rsidRPr="00FD618B">
        <w:rPr>
          <w:rFonts w:ascii="Times New Roman" w:hAnsi="Times New Roman"/>
          <w:sz w:val="22"/>
          <w:szCs w:val="22"/>
        </w:rPr>
        <w:t>organizace</w:t>
      </w:r>
      <w:r w:rsidRPr="00FD618B">
        <w:rPr>
          <w:rFonts w:ascii="Times New Roman" w:hAnsi="Times New Roman"/>
          <w:sz w:val="22"/>
          <w:szCs w:val="22"/>
        </w:rPr>
        <w:br/>
        <w:t xml:space="preserve">Sídlo: Husova 10, 602 00 Brno, pracoviště: Brno, Francouzská101 </w:t>
      </w:r>
      <w:r w:rsidRPr="00FD618B">
        <w:rPr>
          <w:rFonts w:ascii="Times New Roman" w:hAnsi="Times New Roman"/>
          <w:sz w:val="22"/>
          <w:szCs w:val="22"/>
        </w:rPr>
        <w:br/>
      </w:r>
      <w:proofErr w:type="spellStart"/>
      <w:r w:rsidRPr="00695634">
        <w:rPr>
          <w:rFonts w:ascii="Times New Roman" w:hAnsi="Times New Roman"/>
          <w:color w:val="FF0000"/>
          <w:sz w:val="22"/>
          <w:szCs w:val="22"/>
        </w:rPr>
        <w:t>Statutárni</w:t>
      </w:r>
      <w:proofErr w:type="spellEnd"/>
      <w:r w:rsidRPr="00695634">
        <w:rPr>
          <w:rFonts w:ascii="Times New Roman" w:hAnsi="Times New Roman"/>
          <w:color w:val="FF0000"/>
          <w:sz w:val="22"/>
          <w:szCs w:val="22"/>
        </w:rPr>
        <w:t xml:space="preserve"> zástupce: </w:t>
      </w:r>
      <w:r w:rsidR="00695634" w:rsidRPr="00695634">
        <w:rPr>
          <w:rFonts w:ascii="Times New Roman" w:hAnsi="Times New Roman"/>
          <w:color w:val="FF0000"/>
          <w:sz w:val="22"/>
          <w:szCs w:val="22"/>
        </w:rPr>
        <w:t>MgA. Tomáš Rybníček</w:t>
      </w:r>
      <w:r w:rsidRPr="00695634">
        <w:rPr>
          <w:rFonts w:ascii="Times New Roman" w:hAnsi="Times New Roman"/>
          <w:color w:val="FF0000"/>
          <w:sz w:val="22"/>
          <w:szCs w:val="22"/>
        </w:rPr>
        <w:t>, ředitel</w:t>
      </w:r>
    </w:p>
    <w:p w14:paraId="65FF94A5" w14:textId="77777777" w:rsidR="00235BC7" w:rsidRPr="00FD618B" w:rsidRDefault="00235BC7" w:rsidP="00235BC7">
      <w:pPr>
        <w:pStyle w:val="Zkladntext"/>
        <w:rPr>
          <w:rFonts w:ascii="Times New Roman" w:hAnsi="Times New Roman"/>
          <w:sz w:val="22"/>
          <w:szCs w:val="22"/>
        </w:rPr>
      </w:pPr>
      <w:r w:rsidRPr="00FD618B">
        <w:rPr>
          <w:rFonts w:ascii="Times New Roman" w:hAnsi="Times New Roman"/>
          <w:sz w:val="22"/>
          <w:szCs w:val="22"/>
        </w:rPr>
        <w:t>IČO: 00566756</w:t>
      </w:r>
    </w:p>
    <w:p w14:paraId="647A559A" w14:textId="3F568DFF" w:rsidR="00C120EC" w:rsidRPr="00FD618B" w:rsidRDefault="00C120EC" w:rsidP="00C120EC">
      <w:pPr>
        <w:pStyle w:val="Bezmezer"/>
        <w:rPr>
          <w:rFonts w:ascii="Times New Roman" w:hAnsi="Times New Roman" w:cs="Times New Roman"/>
        </w:rPr>
      </w:pPr>
    </w:p>
    <w:p w14:paraId="4432DFDE" w14:textId="77777777" w:rsidR="00C120EC" w:rsidRPr="00FD618B" w:rsidRDefault="00C120EC" w:rsidP="00C120EC">
      <w:pPr>
        <w:pStyle w:val="TZ-text"/>
        <w:spacing w:before="0"/>
        <w:ind w:firstLine="0"/>
        <w:jc w:val="both"/>
        <w:rPr>
          <w:rFonts w:ascii="Times New Roman" w:hAnsi="Times New Roman" w:cs="Times New Roman"/>
        </w:rPr>
      </w:pPr>
    </w:p>
    <w:p w14:paraId="6EC32934" w14:textId="77777777" w:rsidR="00C120EC" w:rsidRPr="00C0749A" w:rsidRDefault="00C120EC" w:rsidP="00C120EC">
      <w:pPr>
        <w:pStyle w:val="Bezmezer"/>
        <w:ind w:left="3540" w:firstLine="708"/>
        <w:rPr>
          <w:rFonts w:ascii="Times New Roman" w:hAnsi="Times New Roman" w:cs="Times New Roman"/>
          <w:color w:val="FF0000"/>
        </w:rPr>
      </w:pPr>
    </w:p>
    <w:p w14:paraId="50109CC3" w14:textId="158DC12A" w:rsidR="00C120EC" w:rsidRPr="00C0749A" w:rsidRDefault="00C120EC" w:rsidP="00C120EC">
      <w:pPr>
        <w:pStyle w:val="Nadpis4"/>
        <w:ind w:left="5040" w:hanging="5040"/>
        <w:rPr>
          <w:i w:val="0"/>
          <w:color w:val="FF0000"/>
          <w:sz w:val="22"/>
          <w:szCs w:val="22"/>
          <w:lang w:val="cs-CZ"/>
        </w:rPr>
      </w:pPr>
      <w:r w:rsidRPr="00C0749A">
        <w:rPr>
          <w:i w:val="0"/>
          <w:color w:val="FF0000"/>
          <w:sz w:val="22"/>
          <w:szCs w:val="22"/>
        </w:rPr>
        <w:t>Zpracovatel projektové dokumentace:</w:t>
      </w:r>
      <w:r w:rsidRPr="00C0749A">
        <w:rPr>
          <w:color w:val="FF0000"/>
          <w:sz w:val="22"/>
          <w:szCs w:val="22"/>
        </w:rPr>
        <w:tab/>
      </w:r>
      <w:r w:rsidR="00695634" w:rsidRPr="00C0749A">
        <w:rPr>
          <w:i w:val="0"/>
          <w:color w:val="FF0000"/>
          <w:sz w:val="22"/>
          <w:szCs w:val="22"/>
          <w:lang w:val="cs-CZ"/>
        </w:rPr>
        <w:t>MERU atelier s.r.o.</w:t>
      </w:r>
      <w:r w:rsidRPr="00C0749A">
        <w:rPr>
          <w:i w:val="0"/>
          <w:color w:val="FF0000"/>
          <w:sz w:val="22"/>
          <w:szCs w:val="22"/>
        </w:rPr>
        <w:br/>
      </w:r>
      <w:r w:rsidR="00695634" w:rsidRPr="00C0749A">
        <w:rPr>
          <w:i w:val="0"/>
          <w:color w:val="FF0000"/>
          <w:sz w:val="22"/>
          <w:szCs w:val="22"/>
          <w:lang w:val="cs-CZ"/>
        </w:rPr>
        <w:t>Vídeňská 297/99, 639 00 Brno-Štýřice</w:t>
      </w:r>
      <w:r w:rsidRPr="00C0749A">
        <w:rPr>
          <w:i w:val="0"/>
          <w:color w:val="FF0000"/>
          <w:sz w:val="22"/>
          <w:szCs w:val="22"/>
        </w:rPr>
        <w:br/>
        <w:t xml:space="preserve">IČ: </w:t>
      </w:r>
      <w:r w:rsidR="00695634" w:rsidRPr="00C0749A">
        <w:rPr>
          <w:i w:val="0"/>
          <w:color w:val="FF0000"/>
          <w:sz w:val="22"/>
          <w:szCs w:val="22"/>
          <w:lang w:val="cs-CZ"/>
        </w:rPr>
        <w:t>17807514</w:t>
      </w:r>
      <w:r w:rsidRPr="00C0749A">
        <w:rPr>
          <w:i w:val="0"/>
          <w:color w:val="FF0000"/>
          <w:sz w:val="22"/>
          <w:szCs w:val="22"/>
        </w:rPr>
        <w:br/>
        <w:t>DIČ: CZ</w:t>
      </w:r>
      <w:r w:rsidR="00695634" w:rsidRPr="00C0749A">
        <w:rPr>
          <w:i w:val="0"/>
          <w:color w:val="FF0000"/>
          <w:sz w:val="22"/>
          <w:szCs w:val="22"/>
          <w:lang w:val="cs-CZ"/>
        </w:rPr>
        <w:t>17807514</w:t>
      </w:r>
    </w:p>
    <w:p w14:paraId="285ABBD5" w14:textId="77777777" w:rsidR="00C120EC" w:rsidRPr="00C0749A" w:rsidRDefault="00C120EC" w:rsidP="00C120EC">
      <w:pPr>
        <w:pStyle w:val="Bezmezer"/>
        <w:rPr>
          <w:rFonts w:ascii="Times New Roman" w:hAnsi="Times New Roman" w:cs="Times New Roman"/>
          <w:color w:val="FF0000"/>
        </w:rPr>
      </w:pPr>
    </w:p>
    <w:p w14:paraId="160204BC" w14:textId="4A9635C0" w:rsidR="00C120EC" w:rsidRPr="00C0749A" w:rsidRDefault="00695634" w:rsidP="00C120EC">
      <w:pPr>
        <w:pStyle w:val="Bezmezer"/>
        <w:ind w:left="4320" w:firstLine="720"/>
        <w:rPr>
          <w:rFonts w:ascii="Times New Roman" w:hAnsi="Times New Roman" w:cs="Times New Roman"/>
          <w:color w:val="FF0000"/>
        </w:rPr>
      </w:pPr>
      <w:r w:rsidRPr="00C0749A">
        <w:rPr>
          <w:rFonts w:ascii="Times New Roman" w:hAnsi="Times New Roman" w:cs="Times New Roman"/>
          <w:color w:val="FF0000"/>
        </w:rPr>
        <w:t>Ing. Richard Vala</w:t>
      </w:r>
      <w:r w:rsidR="00C120EC" w:rsidRPr="00C0749A">
        <w:rPr>
          <w:rFonts w:ascii="Times New Roman" w:hAnsi="Times New Roman" w:cs="Times New Roman"/>
          <w:color w:val="FF0000"/>
        </w:rPr>
        <w:t xml:space="preserve"> (ČKAIT 1</w:t>
      </w:r>
      <w:r w:rsidR="00C0749A" w:rsidRPr="00C0749A">
        <w:rPr>
          <w:rFonts w:ascii="Times New Roman" w:hAnsi="Times New Roman" w:cs="Times New Roman"/>
          <w:color w:val="FF0000"/>
        </w:rPr>
        <w:t>006753</w:t>
      </w:r>
      <w:r w:rsidR="00C120EC" w:rsidRPr="00C0749A">
        <w:rPr>
          <w:rFonts w:ascii="Times New Roman" w:hAnsi="Times New Roman" w:cs="Times New Roman"/>
          <w:color w:val="FF0000"/>
        </w:rPr>
        <w:t>)</w:t>
      </w:r>
    </w:p>
    <w:p w14:paraId="73BE0CF6" w14:textId="77777777" w:rsidR="00C120EC" w:rsidRPr="00FD618B" w:rsidRDefault="00C120EC" w:rsidP="00C120EC">
      <w:pPr>
        <w:pStyle w:val="Bezmezer"/>
        <w:ind w:left="4320" w:firstLine="720"/>
        <w:rPr>
          <w:rFonts w:ascii="Times New Roman" w:hAnsi="Times New Roman" w:cs="Times New Roman"/>
          <w:color w:val="0000FF"/>
          <w:u w:val="single"/>
        </w:rPr>
      </w:pPr>
    </w:p>
    <w:p w14:paraId="667C55A5" w14:textId="5CE71D1F" w:rsidR="00C120EC" w:rsidRPr="00C0749A" w:rsidRDefault="00C120EC" w:rsidP="00C120EC">
      <w:pPr>
        <w:pStyle w:val="Bezmezer"/>
        <w:rPr>
          <w:rFonts w:ascii="Times New Roman" w:hAnsi="Times New Roman" w:cs="Times New Roman"/>
          <w:color w:val="FF0000"/>
        </w:rPr>
      </w:pPr>
      <w:r w:rsidRPr="00C0749A">
        <w:rPr>
          <w:rFonts w:ascii="Times New Roman" w:hAnsi="Times New Roman" w:cs="Times New Roman"/>
          <w:color w:val="FF0000"/>
        </w:rPr>
        <w:t>Stupeň dokumentace:</w:t>
      </w:r>
      <w:r w:rsidRPr="00C0749A">
        <w:rPr>
          <w:rFonts w:ascii="Times New Roman" w:hAnsi="Times New Roman" w:cs="Times New Roman"/>
          <w:color w:val="FF0000"/>
        </w:rPr>
        <w:tab/>
      </w:r>
      <w:r w:rsidRPr="00C0749A">
        <w:rPr>
          <w:rFonts w:ascii="Times New Roman" w:hAnsi="Times New Roman" w:cs="Times New Roman"/>
          <w:color w:val="FF0000"/>
        </w:rPr>
        <w:tab/>
      </w:r>
      <w:r w:rsidRPr="00C0749A">
        <w:rPr>
          <w:rFonts w:ascii="Times New Roman" w:hAnsi="Times New Roman" w:cs="Times New Roman"/>
          <w:color w:val="FF0000"/>
        </w:rPr>
        <w:tab/>
      </w:r>
      <w:r w:rsidRPr="00C0749A">
        <w:rPr>
          <w:rFonts w:ascii="Times New Roman" w:hAnsi="Times New Roman" w:cs="Times New Roman"/>
          <w:color w:val="FF0000"/>
        </w:rPr>
        <w:tab/>
      </w:r>
      <w:r w:rsidRPr="00C0749A">
        <w:rPr>
          <w:rFonts w:ascii="Times New Roman" w:hAnsi="Times New Roman" w:cs="Times New Roman"/>
          <w:color w:val="FF0000"/>
        </w:rPr>
        <w:tab/>
      </w:r>
      <w:r w:rsidR="00C0749A" w:rsidRPr="00C0749A">
        <w:rPr>
          <w:rFonts w:ascii="Times New Roman" w:hAnsi="Times New Roman" w:cs="Times New Roman"/>
          <w:color w:val="FF0000"/>
        </w:rPr>
        <w:t>Změna stavby před dokončením</w:t>
      </w:r>
    </w:p>
    <w:p w14:paraId="4AEE815E" w14:textId="2BC49E4F" w:rsidR="00C120EC" w:rsidRPr="00C0749A" w:rsidRDefault="00235BC7" w:rsidP="00C120EC">
      <w:pPr>
        <w:pStyle w:val="Bezmezer"/>
        <w:rPr>
          <w:rFonts w:ascii="Times New Roman" w:hAnsi="Times New Roman" w:cs="Times New Roman"/>
          <w:color w:val="FF0000"/>
        </w:rPr>
      </w:pPr>
      <w:r w:rsidRPr="00C0749A">
        <w:rPr>
          <w:rFonts w:ascii="Times New Roman" w:hAnsi="Times New Roman" w:cs="Times New Roman"/>
          <w:color w:val="FF0000"/>
        </w:rPr>
        <w:t>Datum provedení projektu:</w:t>
      </w:r>
      <w:r w:rsidRPr="00C0749A">
        <w:rPr>
          <w:rFonts w:ascii="Times New Roman" w:hAnsi="Times New Roman" w:cs="Times New Roman"/>
          <w:color w:val="FF0000"/>
        </w:rPr>
        <w:tab/>
      </w:r>
      <w:r w:rsidRPr="00C0749A">
        <w:rPr>
          <w:rFonts w:ascii="Times New Roman" w:hAnsi="Times New Roman" w:cs="Times New Roman"/>
          <w:color w:val="FF0000"/>
        </w:rPr>
        <w:tab/>
      </w:r>
      <w:r w:rsidRPr="00C0749A">
        <w:rPr>
          <w:rFonts w:ascii="Times New Roman" w:hAnsi="Times New Roman" w:cs="Times New Roman"/>
          <w:color w:val="FF0000"/>
        </w:rPr>
        <w:tab/>
      </w:r>
      <w:r w:rsidRPr="00C0749A">
        <w:rPr>
          <w:rFonts w:ascii="Times New Roman" w:hAnsi="Times New Roman" w:cs="Times New Roman"/>
          <w:color w:val="FF0000"/>
        </w:rPr>
        <w:tab/>
      </w:r>
      <w:r w:rsidR="00C0749A" w:rsidRPr="00C0749A">
        <w:rPr>
          <w:rFonts w:ascii="Times New Roman" w:hAnsi="Times New Roman" w:cs="Times New Roman"/>
          <w:color w:val="FF0000"/>
        </w:rPr>
        <w:t>10/2023</w:t>
      </w:r>
    </w:p>
    <w:p w14:paraId="3AE5D89A" w14:textId="77777777" w:rsidR="00C120EC" w:rsidRPr="00FD618B" w:rsidRDefault="00C120EC" w:rsidP="00C120EC">
      <w:pPr>
        <w:pStyle w:val="Bezmezer"/>
        <w:rPr>
          <w:rFonts w:ascii="Times New Roman" w:hAnsi="Times New Roman" w:cs="Times New Roman"/>
        </w:rPr>
      </w:pPr>
    </w:p>
    <w:p w14:paraId="0BCCD0B7" w14:textId="77777777" w:rsidR="00360116" w:rsidRPr="00FD618B" w:rsidRDefault="00360116" w:rsidP="00360116">
      <w:pPr>
        <w:pStyle w:val="Bezmezer"/>
        <w:rPr>
          <w:rFonts w:ascii="Times New Roman" w:hAnsi="Times New Roman" w:cs="Times New Roman"/>
          <w:b/>
        </w:rPr>
      </w:pPr>
      <w:r w:rsidRPr="00FD618B">
        <w:rPr>
          <w:rFonts w:ascii="Times New Roman" w:hAnsi="Times New Roman" w:cs="Times New Roman"/>
          <w:b/>
        </w:rPr>
        <w:t>b.  Účel stavby</w:t>
      </w:r>
    </w:p>
    <w:p w14:paraId="4B6FAC96" w14:textId="77777777" w:rsidR="00360116" w:rsidRPr="00FD618B" w:rsidRDefault="00360116" w:rsidP="00360116">
      <w:pPr>
        <w:pStyle w:val="Bezmezer"/>
        <w:jc w:val="both"/>
        <w:rPr>
          <w:rFonts w:ascii="Times New Roman" w:hAnsi="Times New Roman" w:cs="Times New Roman"/>
          <w:b/>
        </w:rPr>
      </w:pPr>
    </w:p>
    <w:p w14:paraId="7CD8F879" w14:textId="77777777" w:rsidR="00C0749A" w:rsidRPr="00C0749A" w:rsidRDefault="00C0749A" w:rsidP="00C0749A">
      <w:pPr>
        <w:pStyle w:val="Zkladntext"/>
        <w:ind w:firstLine="720"/>
        <w:rPr>
          <w:rFonts w:ascii="Times New Roman" w:hAnsi="Times New Roman"/>
          <w:color w:val="FF0000"/>
          <w:sz w:val="22"/>
          <w:szCs w:val="18"/>
        </w:rPr>
      </w:pPr>
      <w:r w:rsidRPr="00C0749A">
        <w:rPr>
          <w:rFonts w:ascii="Times New Roman" w:hAnsi="Times New Roman"/>
          <w:color w:val="FF0000"/>
          <w:sz w:val="22"/>
          <w:szCs w:val="18"/>
        </w:rPr>
        <w:t xml:space="preserve">Změna stavby před dokončením řeší úpravy PD v návaznosti na požadavky stavebníka a zároveň s ohledem na plánovanou žádost o dotace, vč. úprav v návaznosti na městskou památkovou zónu (chráněno od 21.2.2023). Předmětem těchto úprav jsou nové dispozice střešních oken, rekuperace vnitřních prostor a výměna vstupních vrat objektu. </w:t>
      </w:r>
    </w:p>
    <w:p w14:paraId="7E686159" w14:textId="77777777" w:rsidR="00B12DF1" w:rsidRPr="00FD618B" w:rsidRDefault="00B12DF1" w:rsidP="00B12DF1">
      <w:pPr>
        <w:pStyle w:val="Zkladntext"/>
        <w:ind w:firstLine="720"/>
        <w:rPr>
          <w:rFonts w:ascii="Times New Roman" w:hAnsi="Times New Roman"/>
          <w:sz w:val="22"/>
          <w:szCs w:val="22"/>
        </w:rPr>
      </w:pPr>
    </w:p>
    <w:p w14:paraId="013092CF" w14:textId="4B4661B6" w:rsidR="00360116" w:rsidRPr="00FD618B" w:rsidRDefault="00360116" w:rsidP="00360116">
      <w:pPr>
        <w:pStyle w:val="Bezmezer"/>
        <w:rPr>
          <w:rFonts w:ascii="Times New Roman" w:hAnsi="Times New Roman" w:cs="Times New Roman"/>
          <w:b/>
        </w:rPr>
      </w:pPr>
      <w:r w:rsidRPr="00FD618B">
        <w:rPr>
          <w:rFonts w:ascii="Times New Roman" w:hAnsi="Times New Roman" w:cs="Times New Roman"/>
          <w:b/>
        </w:rPr>
        <w:t>c.  Architektonické a dispoziční řešení</w:t>
      </w:r>
    </w:p>
    <w:p w14:paraId="0B77F27B" w14:textId="77777777" w:rsidR="00B12DF1" w:rsidRPr="00FD618B" w:rsidRDefault="00B12DF1" w:rsidP="00B12DF1">
      <w:pPr>
        <w:pStyle w:val="TZ-text"/>
        <w:ind w:firstLine="720"/>
        <w:rPr>
          <w:rFonts w:ascii="Times New Roman" w:hAnsi="Times New Roman" w:cs="Times New Roman"/>
        </w:rPr>
      </w:pPr>
      <w:r w:rsidRPr="00FD618B">
        <w:rPr>
          <w:rFonts w:ascii="Times New Roman" w:hAnsi="Times New Roman" w:cs="Times New Roman"/>
        </w:rPr>
        <w:t xml:space="preserve">Stavební úpravy se týkají podkrovní části objektu. Jedná se o rekonstrukci podlahy, střešního pláště, vznik nové dispozice prostoru, nové hlavní únikové cesty a bezbariérové zdvižné vertikální plošiny.  </w:t>
      </w:r>
    </w:p>
    <w:p w14:paraId="5333F560" w14:textId="77777777" w:rsidR="008F543D" w:rsidRPr="00FD618B" w:rsidRDefault="008F543D" w:rsidP="008F543D">
      <w:pPr>
        <w:pStyle w:val="Bezmezer"/>
        <w:rPr>
          <w:rFonts w:ascii="Times New Roman" w:hAnsi="Times New Roman" w:cs="Times New Roman"/>
        </w:rPr>
      </w:pPr>
    </w:p>
    <w:p w14:paraId="3F44E553" w14:textId="7661E8B3" w:rsidR="00D06F15" w:rsidRPr="00FD618B" w:rsidRDefault="00D06F15" w:rsidP="00BA51CB">
      <w:pPr>
        <w:pStyle w:val="Bezmezer"/>
        <w:ind w:firstLine="708"/>
        <w:rPr>
          <w:rFonts w:ascii="Times New Roman" w:hAnsi="Times New Roman" w:cs="Times New Roman"/>
        </w:rPr>
      </w:pPr>
      <w:r w:rsidRPr="00FD618B">
        <w:rPr>
          <w:rFonts w:ascii="Times New Roman" w:hAnsi="Times New Roman" w:cs="Times New Roman"/>
        </w:rPr>
        <w:t>Dispoziční řešení</w:t>
      </w:r>
    </w:p>
    <w:p w14:paraId="74B5D9E3" w14:textId="489285D5" w:rsidR="00D06F15" w:rsidRPr="00FD618B" w:rsidRDefault="00B12DF1" w:rsidP="008F543D">
      <w:pPr>
        <w:pStyle w:val="Bezmezer"/>
        <w:rPr>
          <w:rFonts w:ascii="Times New Roman" w:hAnsi="Times New Roman" w:cs="Times New Roman"/>
        </w:rPr>
      </w:pPr>
      <w:r w:rsidRPr="00FD618B">
        <w:rPr>
          <w:rFonts w:ascii="Times New Roman" w:hAnsi="Times New Roman" w:cs="Times New Roman"/>
          <w:bCs/>
        </w:rPr>
        <w:t xml:space="preserve">V části podkroví pod sedlovou střechou vznikne místnost 301, která bude sloužit jako počítačová učebna, ale také se zde budou pořádat přednášky, výstavy a workshopy. Navazující část, která se nachází pod pultovou střechou je rozdělena na chodbu 310. Dále pak místnosti sociálního zázemí, sklad a nahrávací místnost. </w:t>
      </w:r>
      <w:r w:rsidR="005472C1" w:rsidRPr="00FD618B">
        <w:rPr>
          <w:rFonts w:ascii="Times New Roman" w:hAnsi="Times New Roman" w:cs="Times New Roman"/>
        </w:rPr>
        <w:t xml:space="preserve"> </w:t>
      </w:r>
    </w:p>
    <w:p w14:paraId="796DA97A" w14:textId="77777777" w:rsidR="008F543D" w:rsidRPr="00FD618B" w:rsidRDefault="008F543D" w:rsidP="008F543D">
      <w:pPr>
        <w:pStyle w:val="Bezmezer"/>
        <w:rPr>
          <w:rFonts w:ascii="Times New Roman" w:hAnsi="Times New Roman" w:cs="Times New Roman"/>
        </w:rPr>
      </w:pPr>
    </w:p>
    <w:p w14:paraId="568A7F7A" w14:textId="1A494FF4" w:rsidR="005472C1" w:rsidRPr="00FD618B" w:rsidRDefault="005472C1" w:rsidP="005472C1">
      <w:pPr>
        <w:pStyle w:val="Bezmezer"/>
        <w:rPr>
          <w:rFonts w:ascii="Times New Roman" w:hAnsi="Times New Roman" w:cs="Times New Roman"/>
          <w:b/>
        </w:rPr>
      </w:pPr>
      <w:r w:rsidRPr="00FD618B">
        <w:rPr>
          <w:rFonts w:ascii="Times New Roman" w:hAnsi="Times New Roman" w:cs="Times New Roman"/>
          <w:b/>
        </w:rPr>
        <w:t xml:space="preserve">d.  Kapacity, užitkové plochy, obestavěné prostory, zastavěné plochy </w:t>
      </w:r>
    </w:p>
    <w:p w14:paraId="098CF4F2" w14:textId="7F9DAF51" w:rsidR="005472C1" w:rsidRPr="00FD618B" w:rsidRDefault="005472C1" w:rsidP="005472C1">
      <w:pPr>
        <w:pStyle w:val="Bezmezer"/>
        <w:rPr>
          <w:rFonts w:ascii="Times New Roman" w:hAnsi="Times New Roman" w:cs="Times New Roman"/>
          <w:b/>
        </w:rPr>
      </w:pPr>
    </w:p>
    <w:p w14:paraId="586A6AB2" w14:textId="77777777" w:rsidR="00B12DF1" w:rsidRPr="00FD618B" w:rsidRDefault="00B12DF1" w:rsidP="00B12DF1">
      <w:pPr>
        <w:pStyle w:val="Bezmezer"/>
        <w:rPr>
          <w:rFonts w:ascii="Times New Roman" w:hAnsi="Times New Roman" w:cs="Times New Roman"/>
        </w:rPr>
      </w:pPr>
      <w:r w:rsidRPr="00FD618B">
        <w:rPr>
          <w:rFonts w:ascii="Times New Roman" w:hAnsi="Times New Roman" w:cs="Times New Roman"/>
        </w:rPr>
        <w:t xml:space="preserve">Zastavěná plocha </w:t>
      </w:r>
      <w:proofErr w:type="gramStart"/>
      <w:r w:rsidRPr="00FD618B">
        <w:rPr>
          <w:rFonts w:ascii="Times New Roman" w:hAnsi="Times New Roman" w:cs="Times New Roman"/>
        </w:rPr>
        <w:t>objektu(</w:t>
      </w:r>
      <w:proofErr w:type="gramEnd"/>
      <w:r w:rsidRPr="00FD618B">
        <w:rPr>
          <w:rFonts w:ascii="Times New Roman" w:hAnsi="Times New Roman" w:cs="Times New Roman"/>
        </w:rPr>
        <w:t>dle cuzk.cz): 363,3 m2</w:t>
      </w:r>
    </w:p>
    <w:p w14:paraId="058C1180" w14:textId="77777777" w:rsidR="00B12DF1" w:rsidRPr="00FD618B" w:rsidRDefault="00B12DF1" w:rsidP="00B12DF1">
      <w:pPr>
        <w:pStyle w:val="Bezmezer"/>
        <w:rPr>
          <w:rFonts w:ascii="Times New Roman" w:hAnsi="Times New Roman" w:cs="Times New Roman"/>
        </w:rPr>
      </w:pPr>
      <w:r w:rsidRPr="00FD618B">
        <w:rPr>
          <w:rFonts w:ascii="Times New Roman" w:hAnsi="Times New Roman" w:cs="Times New Roman"/>
        </w:rPr>
        <w:t>Užitná plocha podkroví: 284,56 m2</w:t>
      </w:r>
    </w:p>
    <w:p w14:paraId="6987FF04" w14:textId="77777777" w:rsidR="00B12DF1" w:rsidRPr="00FD618B" w:rsidRDefault="00B12DF1" w:rsidP="00B12DF1">
      <w:pPr>
        <w:pStyle w:val="Bezmezer"/>
        <w:rPr>
          <w:rFonts w:ascii="Times New Roman" w:hAnsi="Times New Roman" w:cs="Times New Roman"/>
        </w:rPr>
      </w:pPr>
      <w:r w:rsidRPr="00FD618B">
        <w:rPr>
          <w:rFonts w:ascii="Times New Roman" w:hAnsi="Times New Roman" w:cs="Times New Roman"/>
        </w:rPr>
        <w:t>Střecha: 347,27 m2</w:t>
      </w:r>
    </w:p>
    <w:p w14:paraId="7B1C635B" w14:textId="77777777" w:rsidR="003F7FB4" w:rsidRPr="00FD618B" w:rsidRDefault="003F7FB4" w:rsidP="005472C1">
      <w:pPr>
        <w:pStyle w:val="Bezmezer"/>
        <w:rPr>
          <w:rFonts w:ascii="Times New Roman" w:hAnsi="Times New Roman" w:cs="Times New Roman"/>
          <w:bCs/>
        </w:rPr>
      </w:pPr>
    </w:p>
    <w:p w14:paraId="7A7797A0" w14:textId="77777777" w:rsidR="00C66B58" w:rsidRPr="00FD618B" w:rsidRDefault="00C66B58" w:rsidP="00C66B58">
      <w:pPr>
        <w:pStyle w:val="Bezmezer"/>
        <w:rPr>
          <w:rFonts w:ascii="Times New Roman" w:hAnsi="Times New Roman" w:cs="Times New Roman"/>
          <w:b/>
        </w:rPr>
      </w:pPr>
      <w:r w:rsidRPr="00FD618B">
        <w:rPr>
          <w:rFonts w:ascii="Times New Roman" w:hAnsi="Times New Roman" w:cs="Times New Roman"/>
          <w:b/>
        </w:rPr>
        <w:t>e.  Stavebně technické řešení</w:t>
      </w:r>
    </w:p>
    <w:p w14:paraId="479A0326" w14:textId="77777777" w:rsidR="00C66B58" w:rsidRPr="00FD618B" w:rsidRDefault="00C66B58" w:rsidP="005472C1">
      <w:pPr>
        <w:pStyle w:val="Bezmezer"/>
        <w:rPr>
          <w:rFonts w:ascii="Times New Roman" w:hAnsi="Times New Roman" w:cs="Times New Roman"/>
          <w:bCs/>
        </w:rPr>
      </w:pPr>
    </w:p>
    <w:p w14:paraId="4887BE53" w14:textId="789D70AD" w:rsidR="00537DA9" w:rsidRPr="00FD618B" w:rsidRDefault="00537DA9" w:rsidP="00AC1EC4">
      <w:pPr>
        <w:pStyle w:val="Bezmezer"/>
        <w:ind w:firstLine="708"/>
        <w:rPr>
          <w:rFonts w:ascii="Times New Roman" w:hAnsi="Times New Roman" w:cs="Times New Roman"/>
          <w:bCs/>
        </w:rPr>
      </w:pPr>
    </w:p>
    <w:p w14:paraId="537ACA9F" w14:textId="377DEC1B" w:rsidR="00537DA9" w:rsidRPr="00FD618B" w:rsidRDefault="00537DA9" w:rsidP="00537DA9">
      <w:pPr>
        <w:pStyle w:val="Bezmezer"/>
        <w:rPr>
          <w:rFonts w:ascii="Times New Roman" w:hAnsi="Times New Roman" w:cs="Times New Roman"/>
          <w:b/>
        </w:rPr>
      </w:pPr>
    </w:p>
    <w:p w14:paraId="53D9C2F2" w14:textId="6B7618AA" w:rsidR="00617695" w:rsidRPr="00FD618B" w:rsidRDefault="00B05593" w:rsidP="00537DA9">
      <w:pPr>
        <w:pStyle w:val="Bezmezer"/>
        <w:rPr>
          <w:rFonts w:ascii="Times New Roman" w:hAnsi="Times New Roman" w:cs="Times New Roman"/>
          <w:b/>
        </w:rPr>
      </w:pPr>
      <w:r w:rsidRPr="00FD618B">
        <w:rPr>
          <w:rFonts w:ascii="Times New Roman" w:hAnsi="Times New Roman" w:cs="Times New Roman"/>
          <w:b/>
        </w:rPr>
        <w:t xml:space="preserve">Zemní práce </w:t>
      </w:r>
    </w:p>
    <w:p w14:paraId="2CC6AFA8" w14:textId="77777777" w:rsidR="00B05593" w:rsidRPr="00FD618B" w:rsidRDefault="00B05593" w:rsidP="00537DA9">
      <w:pPr>
        <w:pStyle w:val="Bezmezer"/>
        <w:rPr>
          <w:rFonts w:ascii="Times New Roman" w:hAnsi="Times New Roman" w:cs="Times New Roman"/>
          <w:b/>
        </w:rPr>
      </w:pPr>
    </w:p>
    <w:p w14:paraId="05E63D5F" w14:textId="6F0D913C" w:rsidR="00642301" w:rsidRPr="00FD618B" w:rsidRDefault="00B12DF1" w:rsidP="00B05593">
      <w:pPr>
        <w:pStyle w:val="Bezmezer"/>
        <w:rPr>
          <w:rFonts w:ascii="Times New Roman" w:hAnsi="Times New Roman" w:cs="Times New Roman"/>
        </w:rPr>
      </w:pPr>
      <w:r w:rsidRPr="00FD618B">
        <w:rPr>
          <w:rFonts w:ascii="Times New Roman" w:hAnsi="Times New Roman" w:cs="Times New Roman"/>
        </w:rPr>
        <w:t>V rámci stavby budou provedeny výkopy a drobné zemní práce pro provedení základů pod výtahovou plošinu a únikové ocelové schodiště a srovnání stávajícího terénu.</w:t>
      </w:r>
    </w:p>
    <w:p w14:paraId="40F57ED0" w14:textId="77777777" w:rsidR="00B90CF5" w:rsidRPr="00FD618B" w:rsidRDefault="00B90CF5" w:rsidP="00B05593">
      <w:pPr>
        <w:pStyle w:val="Bezmezer"/>
        <w:rPr>
          <w:rFonts w:ascii="Times New Roman" w:hAnsi="Times New Roman" w:cs="Times New Roman"/>
          <w:b/>
        </w:rPr>
      </w:pPr>
    </w:p>
    <w:p w14:paraId="2C9D18F0" w14:textId="72E4344B" w:rsidR="00B05593" w:rsidRPr="00FD618B" w:rsidRDefault="00B05593" w:rsidP="00537DA9">
      <w:pPr>
        <w:pStyle w:val="Bezmezer"/>
        <w:rPr>
          <w:rFonts w:ascii="Times New Roman" w:hAnsi="Times New Roman" w:cs="Times New Roman"/>
          <w:b/>
        </w:rPr>
      </w:pPr>
      <w:r w:rsidRPr="00FD618B">
        <w:rPr>
          <w:rFonts w:ascii="Times New Roman" w:hAnsi="Times New Roman" w:cs="Times New Roman"/>
          <w:b/>
        </w:rPr>
        <w:t>Základové konstrukce</w:t>
      </w:r>
    </w:p>
    <w:p w14:paraId="56661047" w14:textId="77777777" w:rsidR="00340C6D" w:rsidRPr="00FD618B" w:rsidRDefault="00340C6D" w:rsidP="00537DA9">
      <w:pPr>
        <w:pStyle w:val="Bezmezer"/>
        <w:rPr>
          <w:rFonts w:ascii="Times New Roman" w:hAnsi="Times New Roman" w:cs="Times New Roman"/>
          <w:b/>
        </w:rPr>
      </w:pPr>
    </w:p>
    <w:p w14:paraId="107A1AE2" w14:textId="77777777" w:rsidR="00B12DF1" w:rsidRPr="00FD618B" w:rsidRDefault="00B12DF1" w:rsidP="00B12DF1">
      <w:pPr>
        <w:pStyle w:val="Bezmezer"/>
        <w:rPr>
          <w:rFonts w:ascii="Times New Roman" w:hAnsi="Times New Roman" w:cs="Times New Roman"/>
        </w:rPr>
      </w:pPr>
      <w:r w:rsidRPr="00FD618B">
        <w:rPr>
          <w:rFonts w:ascii="Times New Roman" w:hAnsi="Times New Roman" w:cs="Times New Roman"/>
        </w:rPr>
        <w:t xml:space="preserve">Pod zdvižnou vertikální plošinou jsou navrženy základové pásy </w:t>
      </w:r>
      <w:proofErr w:type="spellStart"/>
      <w:r w:rsidRPr="00FD618B">
        <w:rPr>
          <w:rFonts w:ascii="Times New Roman" w:hAnsi="Times New Roman" w:cs="Times New Roman"/>
        </w:rPr>
        <w:t>tl</w:t>
      </w:r>
      <w:proofErr w:type="spellEnd"/>
      <w:r w:rsidRPr="00FD618B">
        <w:rPr>
          <w:rFonts w:ascii="Times New Roman" w:hAnsi="Times New Roman" w:cs="Times New Roman"/>
        </w:rPr>
        <w:t xml:space="preserve">. 400 mm a výšky 560 mm + DT40. Nad základovými pásy bude podkladová deska </w:t>
      </w:r>
      <w:proofErr w:type="spellStart"/>
      <w:r w:rsidRPr="00FD618B">
        <w:rPr>
          <w:rFonts w:ascii="Times New Roman" w:hAnsi="Times New Roman" w:cs="Times New Roman"/>
        </w:rPr>
        <w:t>tl</w:t>
      </w:r>
      <w:proofErr w:type="spellEnd"/>
      <w:r w:rsidRPr="00FD618B">
        <w:rPr>
          <w:rFonts w:ascii="Times New Roman" w:hAnsi="Times New Roman" w:cs="Times New Roman"/>
        </w:rPr>
        <w:t xml:space="preserve">. 50 mm a základová deska </w:t>
      </w:r>
      <w:proofErr w:type="spellStart"/>
      <w:r w:rsidRPr="00FD618B">
        <w:rPr>
          <w:rFonts w:ascii="Times New Roman" w:hAnsi="Times New Roman" w:cs="Times New Roman"/>
        </w:rPr>
        <w:t>tl</w:t>
      </w:r>
      <w:proofErr w:type="spellEnd"/>
      <w:r w:rsidRPr="00FD618B">
        <w:rPr>
          <w:rFonts w:ascii="Times New Roman" w:hAnsi="Times New Roman" w:cs="Times New Roman"/>
        </w:rPr>
        <w:t xml:space="preserve">. 200 mm. Pod nástupní stupeň ocelového schodiště je navržen základový pás 1300x400 mm a výšky 1200 mm (základová spára v nezámrzné hloubce). Pod ocelové sloupy </w:t>
      </w:r>
      <w:proofErr w:type="spellStart"/>
      <w:r w:rsidRPr="00FD618B">
        <w:rPr>
          <w:rFonts w:ascii="Times New Roman" w:hAnsi="Times New Roman" w:cs="Times New Roman"/>
        </w:rPr>
        <w:t>medzipodesty</w:t>
      </w:r>
      <w:proofErr w:type="spellEnd"/>
      <w:r w:rsidRPr="00FD618B">
        <w:rPr>
          <w:rFonts w:ascii="Times New Roman" w:hAnsi="Times New Roman" w:cs="Times New Roman"/>
        </w:rPr>
        <w:t xml:space="preserve"> jsou navrženy základové patky rozměru 500x500 mm a výšky 1200 mm (základová spára v nezámrzné hloubce). </w:t>
      </w:r>
    </w:p>
    <w:p w14:paraId="0CA404B8" w14:textId="1A21745F" w:rsidR="00DA7DF5" w:rsidRPr="00FD618B" w:rsidRDefault="009C6C91" w:rsidP="002A6740">
      <w:pPr>
        <w:pStyle w:val="Bezmezer"/>
        <w:rPr>
          <w:rFonts w:ascii="Times New Roman" w:hAnsi="Times New Roman" w:cs="Times New Roman"/>
        </w:rPr>
      </w:pPr>
      <w:r w:rsidRPr="00FD618B">
        <w:rPr>
          <w:rFonts w:ascii="Times New Roman" w:hAnsi="Times New Roman" w:cs="Times New Roman"/>
        </w:rPr>
        <w:t xml:space="preserve"> </w:t>
      </w:r>
    </w:p>
    <w:p w14:paraId="403BC945" w14:textId="77777777" w:rsidR="002A6740" w:rsidRPr="00FD618B" w:rsidRDefault="002A6740" w:rsidP="002A6740">
      <w:pPr>
        <w:pStyle w:val="Bezmezer"/>
        <w:rPr>
          <w:rFonts w:ascii="Times New Roman" w:hAnsi="Times New Roman" w:cs="Times New Roman"/>
          <w:b/>
        </w:rPr>
      </w:pPr>
    </w:p>
    <w:p w14:paraId="37B7067A" w14:textId="00D1FCAE" w:rsidR="00B05593" w:rsidRPr="00FD618B" w:rsidRDefault="00B05593" w:rsidP="00537DA9">
      <w:pPr>
        <w:pStyle w:val="Bezmezer"/>
        <w:rPr>
          <w:rFonts w:ascii="Times New Roman" w:hAnsi="Times New Roman" w:cs="Times New Roman"/>
          <w:b/>
        </w:rPr>
      </w:pPr>
      <w:r w:rsidRPr="00FD618B">
        <w:rPr>
          <w:rFonts w:ascii="Times New Roman" w:hAnsi="Times New Roman" w:cs="Times New Roman"/>
          <w:b/>
        </w:rPr>
        <w:t>Obvodové konstrukce</w:t>
      </w:r>
    </w:p>
    <w:p w14:paraId="364D8A76" w14:textId="16ABE91B" w:rsidR="00617695" w:rsidRPr="00FD618B" w:rsidRDefault="00617695" w:rsidP="00537DA9">
      <w:pPr>
        <w:pStyle w:val="Bezmezer"/>
        <w:rPr>
          <w:rFonts w:ascii="Times New Roman" w:hAnsi="Times New Roman" w:cs="Times New Roman"/>
          <w:u w:val="single"/>
        </w:rPr>
      </w:pPr>
    </w:p>
    <w:p w14:paraId="34BB7485" w14:textId="1671F467" w:rsidR="00124155" w:rsidRPr="00FD618B" w:rsidRDefault="00124155" w:rsidP="00124155">
      <w:pPr>
        <w:pStyle w:val="Bezmezer"/>
        <w:ind w:left="360"/>
        <w:rPr>
          <w:rFonts w:ascii="Times New Roman" w:hAnsi="Times New Roman" w:cs="Times New Roman"/>
        </w:rPr>
      </w:pPr>
      <w:r w:rsidRPr="00FD618B">
        <w:rPr>
          <w:rFonts w:ascii="Times New Roman" w:hAnsi="Times New Roman" w:cs="Times New Roman"/>
        </w:rPr>
        <w:t xml:space="preserve">Stávající opláštění střešní konstrukce se nahradí novým </w:t>
      </w:r>
      <w:proofErr w:type="spellStart"/>
      <w:r w:rsidRPr="00FD618B">
        <w:rPr>
          <w:rFonts w:ascii="Times New Roman" w:hAnsi="Times New Roman" w:cs="Times New Roman"/>
        </w:rPr>
        <w:t>oplaštěním</w:t>
      </w:r>
      <w:proofErr w:type="spellEnd"/>
      <w:r w:rsidRPr="00FD618B">
        <w:rPr>
          <w:rFonts w:ascii="Times New Roman" w:hAnsi="Times New Roman" w:cs="Times New Roman"/>
        </w:rPr>
        <w:t xml:space="preserve"> s ukládáním tepelné izolace </w:t>
      </w:r>
      <w:proofErr w:type="spellStart"/>
      <w:r w:rsidRPr="00FD618B">
        <w:rPr>
          <w:rFonts w:ascii="Times New Roman" w:hAnsi="Times New Roman" w:cs="Times New Roman"/>
        </w:rPr>
        <w:t>tl</w:t>
      </w:r>
      <w:proofErr w:type="spellEnd"/>
      <w:r w:rsidRPr="00FD618B">
        <w:rPr>
          <w:rFonts w:ascii="Times New Roman" w:hAnsi="Times New Roman" w:cs="Times New Roman"/>
        </w:rPr>
        <w:t xml:space="preserve">. 200 mm systémem </w:t>
      </w:r>
      <w:proofErr w:type="spellStart"/>
      <w:r w:rsidRPr="00FD618B">
        <w:rPr>
          <w:rFonts w:ascii="Times New Roman" w:hAnsi="Times New Roman" w:cs="Times New Roman"/>
        </w:rPr>
        <w:t>nadkrokevní</w:t>
      </w:r>
      <w:proofErr w:type="spellEnd"/>
      <w:r w:rsidRPr="00FD618B">
        <w:rPr>
          <w:rFonts w:ascii="Times New Roman" w:hAnsi="Times New Roman" w:cs="Times New Roman"/>
        </w:rPr>
        <w:t xml:space="preserve"> izolace. Nosná část střešní konstrukce zůstane přiznaná ve většině prostoru podkroví. Prosvětlení a provětrávání bude přirozené pomocí nových střešních oken. Do stávající fasády nebude zasahováno, pouze v místě, kde bude k objektu napojena výtahová šachta, ocelové schodiště a provedena střešní nadezdívka bude provedeno zapravení stávající omítky do původního stavu. </w:t>
      </w:r>
    </w:p>
    <w:p w14:paraId="2CB9BDFB" w14:textId="77777777" w:rsidR="00124155" w:rsidRPr="00FD618B" w:rsidRDefault="00124155" w:rsidP="00124155">
      <w:pPr>
        <w:pStyle w:val="Bezmezer"/>
        <w:ind w:left="360"/>
        <w:rPr>
          <w:rFonts w:ascii="Times New Roman" w:hAnsi="Times New Roman" w:cs="Times New Roman"/>
        </w:rPr>
      </w:pPr>
    </w:p>
    <w:p w14:paraId="6CBA0040" w14:textId="1C839261" w:rsidR="00124155" w:rsidRPr="00FD618B" w:rsidRDefault="00124155" w:rsidP="00124155">
      <w:pPr>
        <w:pStyle w:val="Bezmezer"/>
        <w:ind w:left="360"/>
        <w:rPr>
          <w:rFonts w:ascii="Times New Roman" w:hAnsi="Times New Roman" w:cs="Times New Roman"/>
        </w:rPr>
      </w:pPr>
      <w:r w:rsidRPr="00FD618B">
        <w:rPr>
          <w:rFonts w:ascii="Times New Roman" w:hAnsi="Times New Roman" w:cs="Times New Roman"/>
        </w:rPr>
        <w:t xml:space="preserve">Nadezdívka v místě vstupu do výtahu S7 </w:t>
      </w:r>
    </w:p>
    <w:p w14:paraId="6E42CB17" w14:textId="77777777" w:rsidR="00124155" w:rsidRPr="00FD618B" w:rsidRDefault="00124155" w:rsidP="00124155">
      <w:pPr>
        <w:suppressAutoHyphens w:val="0"/>
        <w:autoSpaceDE w:val="0"/>
        <w:autoSpaceDN w:val="0"/>
        <w:adjustRightInd w:val="0"/>
        <w:spacing w:after="0" w:line="240" w:lineRule="auto"/>
        <w:rPr>
          <w:rFonts w:ascii="Times New Roman" w:eastAsiaTheme="minorHAnsi" w:hAnsi="Times New Roman" w:cs="Times New Roman"/>
          <w:color w:val="FFFFFF"/>
          <w:lang w:eastAsia="en-US"/>
        </w:rPr>
      </w:pPr>
      <w:r w:rsidRPr="00FD618B">
        <w:rPr>
          <w:rFonts w:ascii="Times New Roman" w:eastAsiaTheme="minorHAnsi" w:hAnsi="Times New Roman" w:cs="Times New Roman"/>
          <w:b/>
          <w:bCs/>
          <w:color w:val="FFFFFF"/>
          <w:u w:val="single"/>
          <w:lang w:eastAsia="en-US"/>
        </w:rPr>
        <w:t>SKLADBA S7:</w:t>
      </w:r>
      <w:r w:rsidRPr="00FD618B">
        <w:rPr>
          <w:rFonts w:ascii="Times New Roman" w:eastAsiaTheme="minorHAnsi" w:hAnsi="Times New Roman" w:cs="Times New Roman"/>
          <w:b/>
          <w:bCs/>
          <w:color w:val="FFFFFF"/>
          <w:u w:val="single"/>
          <w:lang w:eastAsia="en-US"/>
        </w:rPr>
        <w:tab/>
        <w:t>NADEZDÍVKA Z KERAMICKÝCH TVAROVEK</w:t>
      </w:r>
    </w:p>
    <w:p w14:paraId="23540922" w14:textId="77777777" w:rsidR="00124155" w:rsidRPr="00FD618B" w:rsidRDefault="00124155" w:rsidP="0012415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EXTERIÉROVÁ BARVA VENKOVNÍ ŠTUK</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w:t>
      </w:r>
      <w:proofErr w:type="gramStart"/>
      <w:r w:rsidRPr="00FD618B">
        <w:rPr>
          <w:rFonts w:ascii="Times New Roman" w:eastAsiaTheme="minorHAnsi" w:hAnsi="Times New Roman" w:cs="Times New Roman"/>
          <w:lang w:eastAsia="en-US"/>
        </w:rPr>
        <w:t>2mm</w:t>
      </w:r>
      <w:proofErr w:type="gramEnd"/>
    </w:p>
    <w:p w14:paraId="2F454938" w14:textId="341549C5" w:rsidR="00124155" w:rsidRPr="00FD618B" w:rsidRDefault="00124155" w:rsidP="0012415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HRUBÁ OMÍTKA</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w:t>
      </w:r>
      <w:proofErr w:type="gramStart"/>
      <w:r w:rsidRPr="00FD618B">
        <w:rPr>
          <w:rFonts w:ascii="Times New Roman" w:eastAsiaTheme="minorHAnsi" w:hAnsi="Times New Roman" w:cs="Times New Roman"/>
          <w:lang w:eastAsia="en-US"/>
        </w:rPr>
        <w:t>10-20mm</w:t>
      </w:r>
      <w:proofErr w:type="gramEnd"/>
      <w:r w:rsidRPr="00FD618B">
        <w:rPr>
          <w:rFonts w:ascii="Times New Roman" w:eastAsiaTheme="minorHAnsi" w:hAnsi="Times New Roman" w:cs="Times New Roman"/>
          <w:lang w:eastAsia="en-US"/>
        </w:rPr>
        <w:t xml:space="preserve"> PÓROBETONOVÁ TVÁRNICE</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400mm</w:t>
      </w:r>
    </w:p>
    <w:p w14:paraId="6684FB1E" w14:textId="77777777" w:rsidR="00124155" w:rsidRPr="00FD618B" w:rsidRDefault="00124155" w:rsidP="0012415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INTERIÉROVÁ MALBA</w:t>
      </w:r>
      <w:r w:rsidRPr="00FD618B">
        <w:rPr>
          <w:rFonts w:ascii="Times New Roman" w:eastAsiaTheme="minorHAnsi" w:hAnsi="Times New Roman" w:cs="Times New Roman"/>
          <w:lang w:eastAsia="en-US"/>
        </w:rPr>
        <w:tab/>
      </w:r>
    </w:p>
    <w:p w14:paraId="3D12FD13" w14:textId="77777777" w:rsidR="00124155" w:rsidRPr="00FD618B" w:rsidRDefault="00124155" w:rsidP="00124155">
      <w:pPr>
        <w:pStyle w:val="Bezmezer"/>
        <w:ind w:left="360"/>
        <w:rPr>
          <w:rFonts w:ascii="Times New Roman" w:hAnsi="Times New Roman" w:cs="Times New Roman"/>
        </w:rPr>
      </w:pPr>
    </w:p>
    <w:p w14:paraId="67F93187" w14:textId="4398CC84" w:rsidR="00124155" w:rsidRPr="00FD618B" w:rsidRDefault="00124155" w:rsidP="00124155">
      <w:pPr>
        <w:pStyle w:val="Bezmezer"/>
        <w:ind w:left="360"/>
        <w:rPr>
          <w:rFonts w:ascii="Times New Roman" w:hAnsi="Times New Roman" w:cs="Times New Roman"/>
        </w:rPr>
      </w:pPr>
      <w:r w:rsidRPr="00FD618B">
        <w:rPr>
          <w:rFonts w:ascii="Times New Roman" w:hAnsi="Times New Roman" w:cs="Times New Roman"/>
        </w:rPr>
        <w:t xml:space="preserve">Úprava střešní nadezdívky ze strany interiéru S10 </w:t>
      </w:r>
    </w:p>
    <w:p w14:paraId="6111FB76" w14:textId="77777777" w:rsidR="00E95AD5" w:rsidRPr="00FD618B" w:rsidRDefault="00E95AD5" w:rsidP="00124155">
      <w:pPr>
        <w:pStyle w:val="Bezmezer"/>
        <w:ind w:left="360"/>
        <w:rPr>
          <w:rFonts w:ascii="Times New Roman" w:hAnsi="Times New Roman" w:cs="Times New Roman"/>
        </w:rPr>
      </w:pPr>
    </w:p>
    <w:p w14:paraId="18012BAC" w14:textId="77777777"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 xml:space="preserve">FASADNÍ OMÍTKA (stávající) </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
    <w:p w14:paraId="5AC4469E" w14:textId="77777777"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PENETRACE (stávající)</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
    <w:p w14:paraId="6E2C263A" w14:textId="36D5F457"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HRUBÁ OMÍTKA (stávající)</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ZDIVO, KERAMICKÁ TVÁRNICE (stávající)</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w:t>
      </w:r>
      <w:r w:rsidRPr="00FD618B">
        <w:rPr>
          <w:rFonts w:ascii="Times New Roman" w:eastAsiaTheme="minorHAnsi" w:hAnsi="Times New Roman" w:cs="Times New Roman"/>
          <w:lang w:eastAsia="en-US"/>
        </w:rPr>
        <w:tab/>
      </w:r>
    </w:p>
    <w:p w14:paraId="57EAC6DB" w14:textId="2EC3723D" w:rsidR="00124155" w:rsidRPr="00FD618B" w:rsidRDefault="00E95AD5" w:rsidP="00E95AD5">
      <w:pPr>
        <w:pStyle w:val="Bezmezer"/>
        <w:rPr>
          <w:rFonts w:ascii="Times New Roman" w:hAnsi="Times New Roman" w:cs="Times New Roman"/>
        </w:rPr>
      </w:pPr>
      <w:r w:rsidRPr="00FD618B">
        <w:rPr>
          <w:rFonts w:ascii="Times New Roman" w:eastAsiaTheme="minorHAnsi" w:hAnsi="Times New Roman" w:cs="Times New Roman"/>
          <w:lang w:eastAsia="en-US"/>
        </w:rPr>
        <w:t>INTERIÉROVÁ MALBA</w:t>
      </w:r>
      <w:r w:rsidRPr="00FD618B">
        <w:rPr>
          <w:rFonts w:ascii="Times New Roman" w:eastAsiaTheme="minorHAnsi" w:hAnsi="Times New Roman" w:cs="Times New Roman"/>
          <w:lang w:eastAsia="en-US"/>
        </w:rPr>
        <w:tab/>
      </w:r>
    </w:p>
    <w:p w14:paraId="5DEDE4A7" w14:textId="77777777" w:rsidR="00124155" w:rsidRPr="00FD618B" w:rsidRDefault="00124155" w:rsidP="00124155">
      <w:pPr>
        <w:pStyle w:val="Bezmezer"/>
        <w:ind w:left="360"/>
        <w:rPr>
          <w:rFonts w:ascii="Times New Roman" w:hAnsi="Times New Roman" w:cs="Times New Roman"/>
        </w:rPr>
      </w:pPr>
    </w:p>
    <w:p w14:paraId="3D02F7A2" w14:textId="2942F813" w:rsidR="00124155" w:rsidRPr="00FD618B" w:rsidRDefault="00E95AD5" w:rsidP="00B05593">
      <w:pPr>
        <w:pStyle w:val="Bezmezer"/>
        <w:ind w:left="360"/>
        <w:rPr>
          <w:rFonts w:ascii="Times New Roman" w:hAnsi="Times New Roman" w:cs="Times New Roman"/>
          <w:bCs/>
        </w:rPr>
      </w:pPr>
      <w:r w:rsidRPr="00FD618B">
        <w:rPr>
          <w:rFonts w:ascii="Times New Roman" w:hAnsi="Times New Roman" w:cs="Times New Roman"/>
          <w:bCs/>
        </w:rPr>
        <w:t xml:space="preserve">Střešní plášť S2 </w:t>
      </w:r>
    </w:p>
    <w:p w14:paraId="65A5EB5B" w14:textId="77777777" w:rsidR="00E95AD5" w:rsidRPr="00FD618B" w:rsidRDefault="00E95AD5" w:rsidP="00B05593">
      <w:pPr>
        <w:pStyle w:val="Bezmezer"/>
        <w:ind w:left="360"/>
        <w:rPr>
          <w:rFonts w:ascii="Times New Roman" w:hAnsi="Times New Roman" w:cs="Times New Roman"/>
          <w:bCs/>
        </w:rPr>
      </w:pPr>
    </w:p>
    <w:p w14:paraId="6FB1A152" w14:textId="77777777"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KERAMICKÁ TAŠKA, ČERVENÁ</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w:t>
      </w:r>
      <w:proofErr w:type="gramStart"/>
      <w:r w:rsidRPr="00FD618B">
        <w:rPr>
          <w:rFonts w:ascii="Times New Roman" w:eastAsiaTheme="minorHAnsi" w:hAnsi="Times New Roman" w:cs="Times New Roman"/>
          <w:lang w:eastAsia="en-US"/>
        </w:rPr>
        <w:t>25mm</w:t>
      </w:r>
      <w:proofErr w:type="gramEnd"/>
    </w:p>
    <w:p w14:paraId="0C86ADE5" w14:textId="77777777"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VODOROVNÉ LATOVÁNÍ</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40/60 mm</w:t>
      </w:r>
    </w:p>
    <w:p w14:paraId="25C9DB45" w14:textId="75653534"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SVISLÉ LATOVÁNÍ</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w:t>
      </w:r>
      <w:r w:rsidR="00FD618B">
        <w:rPr>
          <w:rFonts w:ascii="Times New Roman" w:eastAsiaTheme="minorHAnsi" w:hAnsi="Times New Roman" w:cs="Times New Roman"/>
          <w:lang w:eastAsia="en-US"/>
        </w:rPr>
        <w:tab/>
        <w:t xml:space="preserve"> </w:t>
      </w:r>
      <w:r w:rsidRPr="00FD618B">
        <w:rPr>
          <w:rFonts w:ascii="Times New Roman" w:eastAsiaTheme="minorHAnsi" w:hAnsi="Times New Roman" w:cs="Times New Roman"/>
          <w:lang w:eastAsia="en-US"/>
        </w:rPr>
        <w:t xml:space="preserve">         40/</w:t>
      </w:r>
      <w:proofErr w:type="gramStart"/>
      <w:r w:rsidRPr="00FD618B">
        <w:rPr>
          <w:rFonts w:ascii="Times New Roman" w:eastAsiaTheme="minorHAnsi" w:hAnsi="Times New Roman" w:cs="Times New Roman"/>
          <w:lang w:eastAsia="en-US"/>
        </w:rPr>
        <w:t>60mm</w:t>
      </w:r>
      <w:proofErr w:type="gramEnd"/>
    </w:p>
    <w:p w14:paraId="4BEDBEEE" w14:textId="0414F738"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 xml:space="preserve">POJISTNÁ HYDROIZOLACE KONTAKTNÍ, </w:t>
      </w:r>
      <w:r w:rsidR="00C0749A">
        <w:rPr>
          <w:rFonts w:ascii="Times New Roman" w:eastAsiaTheme="minorHAnsi" w:hAnsi="Times New Roman" w:cs="Times New Roman"/>
          <w:lang w:eastAsia="en-US"/>
        </w:rPr>
        <w:t>Z PP FÓLIE</w:t>
      </w:r>
    </w:p>
    <w:p w14:paraId="7AC29AA2" w14:textId="2A1F8F23"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 xml:space="preserve">MINERÁLNÍ VLNA </w:t>
      </w:r>
      <w:proofErr w:type="spellStart"/>
      <w:r w:rsidR="00C0749A" w:rsidRPr="00C0749A">
        <w:rPr>
          <w:rFonts w:ascii="Times New Roman" w:eastAsiaTheme="minorHAnsi" w:hAnsi="Times New Roman" w:cs="Times New Roman"/>
          <w:lang w:eastAsia="en-US"/>
        </w:rPr>
        <w:t>λ</w:t>
      </w:r>
      <w:r w:rsidR="00C0749A" w:rsidRPr="00C0749A">
        <w:rPr>
          <w:rFonts w:ascii="Times New Roman" w:eastAsiaTheme="minorHAnsi" w:hAnsi="Times New Roman" w:cs="Times New Roman"/>
          <w:sz w:val="16"/>
          <w:szCs w:val="16"/>
          <w:lang w:eastAsia="en-US"/>
        </w:rPr>
        <w:t>D</w:t>
      </w:r>
      <w:proofErr w:type="spellEnd"/>
      <w:r w:rsidR="00C0749A">
        <w:rPr>
          <w:rFonts w:ascii="Times New Roman" w:eastAsiaTheme="minorHAnsi" w:hAnsi="Times New Roman" w:cs="Times New Roman"/>
          <w:lang w:eastAsia="en-US"/>
        </w:rPr>
        <w:t>=0,032 W/</w:t>
      </w:r>
      <w:proofErr w:type="spellStart"/>
      <w:r w:rsidR="00C0749A">
        <w:rPr>
          <w:rFonts w:ascii="Times New Roman" w:eastAsiaTheme="minorHAnsi" w:hAnsi="Times New Roman" w:cs="Times New Roman"/>
          <w:lang w:eastAsia="en-US"/>
        </w:rPr>
        <w:t>mK</w:t>
      </w:r>
      <w:proofErr w:type="spellEnd"/>
      <w:r w:rsidR="00C0749A">
        <w:rPr>
          <w:rFonts w:ascii="Times New Roman" w:eastAsiaTheme="minorHAnsi" w:hAnsi="Times New Roman" w:cs="Times New Roman"/>
          <w:lang w:eastAsia="en-US"/>
        </w:rPr>
        <w:t>, REKCE NA OHEŇ A1 –</w:t>
      </w:r>
      <w:r w:rsidRPr="00FD618B">
        <w:rPr>
          <w:rFonts w:ascii="Times New Roman" w:eastAsiaTheme="minorHAnsi" w:hAnsi="Times New Roman" w:cs="Times New Roman"/>
          <w:lang w:eastAsia="en-US"/>
        </w:rPr>
        <w:t xml:space="preserve"> NAD KROKVE</w:t>
      </w:r>
      <w:r w:rsidR="00C0749A">
        <w:rPr>
          <w:rFonts w:ascii="Times New Roman" w:eastAsiaTheme="minorHAnsi" w:hAnsi="Times New Roman" w:cs="Times New Roman"/>
          <w:lang w:eastAsia="en-US"/>
        </w:rPr>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w:t>
      </w:r>
      <w:proofErr w:type="gramStart"/>
      <w:r w:rsidRPr="00FD618B">
        <w:rPr>
          <w:rFonts w:ascii="Times New Roman" w:eastAsiaTheme="minorHAnsi" w:hAnsi="Times New Roman" w:cs="Times New Roman"/>
          <w:lang w:eastAsia="en-US"/>
        </w:rPr>
        <w:t>2</w:t>
      </w:r>
      <w:r w:rsidR="00C0749A">
        <w:rPr>
          <w:rFonts w:ascii="Times New Roman" w:eastAsiaTheme="minorHAnsi" w:hAnsi="Times New Roman" w:cs="Times New Roman"/>
          <w:lang w:eastAsia="en-US"/>
        </w:rPr>
        <w:t>4</w:t>
      </w:r>
      <w:r w:rsidRPr="00FD618B">
        <w:rPr>
          <w:rFonts w:ascii="Times New Roman" w:eastAsiaTheme="minorHAnsi" w:hAnsi="Times New Roman" w:cs="Times New Roman"/>
          <w:lang w:eastAsia="en-US"/>
        </w:rPr>
        <w:t>0mm</w:t>
      </w:r>
      <w:proofErr w:type="gramEnd"/>
    </w:p>
    <w:p w14:paraId="16B32174" w14:textId="7A09CAD3"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DŘEVENÉ POMOCNÉ KROKVE</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w:t>
      </w:r>
      <w:r w:rsidR="00FD618B">
        <w:rPr>
          <w:rFonts w:ascii="Times New Roman" w:eastAsiaTheme="minorHAnsi" w:hAnsi="Times New Roman" w:cs="Times New Roman"/>
          <w:lang w:eastAsia="en-US"/>
        </w:rPr>
        <w:tab/>
        <w:t xml:space="preserve">      </w:t>
      </w:r>
      <w:r w:rsidRPr="00FD618B">
        <w:rPr>
          <w:rFonts w:ascii="Times New Roman" w:eastAsiaTheme="minorHAnsi" w:hAnsi="Times New Roman" w:cs="Times New Roman"/>
          <w:lang w:eastAsia="en-US"/>
        </w:rPr>
        <w:t xml:space="preserve">    60/</w:t>
      </w:r>
      <w:proofErr w:type="gramStart"/>
      <w:r w:rsidRPr="00FD618B">
        <w:rPr>
          <w:rFonts w:ascii="Times New Roman" w:eastAsiaTheme="minorHAnsi" w:hAnsi="Times New Roman" w:cs="Times New Roman"/>
          <w:lang w:eastAsia="en-US"/>
        </w:rPr>
        <w:t>200mm</w:t>
      </w:r>
      <w:proofErr w:type="gramEnd"/>
    </w:p>
    <w:p w14:paraId="7117287E" w14:textId="17C30184"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PAŘOTESNÍCI FÓLIE</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
    <w:p w14:paraId="2079634F" w14:textId="6D9215CD"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lastRenderedPageBreak/>
        <w:t xml:space="preserve">PRKENNÉ </w:t>
      </w:r>
      <w:proofErr w:type="gramStart"/>
      <w:r w:rsidRPr="00FD618B">
        <w:rPr>
          <w:rFonts w:ascii="Times New Roman" w:eastAsiaTheme="minorHAnsi" w:hAnsi="Times New Roman" w:cs="Times New Roman"/>
          <w:lang w:eastAsia="en-US"/>
        </w:rPr>
        <w:t>BEDNĚNÍ - PROTIPOŽÁRNÍ</w:t>
      </w:r>
      <w:proofErr w:type="gramEnd"/>
      <w:r w:rsidRPr="00FD618B">
        <w:rPr>
          <w:rFonts w:ascii="Times New Roman" w:eastAsiaTheme="minorHAnsi" w:hAnsi="Times New Roman" w:cs="Times New Roman"/>
          <w:lang w:eastAsia="en-US"/>
        </w:rPr>
        <w:t xml:space="preserve"> NÁTĚR</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w:t>
      </w:r>
      <w:r w:rsidRPr="00FD618B">
        <w:rPr>
          <w:rFonts w:ascii="Times New Roman" w:eastAsiaTheme="minorHAnsi" w:hAnsi="Times New Roman" w:cs="Times New Roman"/>
          <w:lang w:eastAsia="en-US"/>
        </w:rPr>
        <w:tab/>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25mm</w:t>
      </w:r>
    </w:p>
    <w:p w14:paraId="6BE39926" w14:textId="6DE89601" w:rsidR="00E95AD5" w:rsidRPr="00FD618B" w:rsidRDefault="00E95AD5" w:rsidP="00E95AD5">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 xml:space="preserve">DŘEVĚNÉ </w:t>
      </w:r>
      <w:proofErr w:type="gramStart"/>
      <w:r w:rsidRPr="00FD618B">
        <w:rPr>
          <w:rFonts w:ascii="Times New Roman" w:eastAsiaTheme="minorHAnsi" w:hAnsi="Times New Roman" w:cs="Times New Roman"/>
          <w:lang w:eastAsia="en-US"/>
        </w:rPr>
        <w:t>KROKVE - PROTIPOŽÁRNÍ</w:t>
      </w:r>
      <w:proofErr w:type="gramEnd"/>
      <w:r w:rsidRPr="00FD618B">
        <w:rPr>
          <w:rFonts w:ascii="Times New Roman" w:eastAsiaTheme="minorHAnsi" w:hAnsi="Times New Roman" w:cs="Times New Roman"/>
          <w:lang w:eastAsia="en-US"/>
        </w:rPr>
        <w:t xml:space="preserve"> NÁTĚR                                           </w:t>
      </w:r>
      <w:r w:rsidR="00FD618B">
        <w:rPr>
          <w:rFonts w:ascii="Times New Roman" w:eastAsiaTheme="minorHAnsi" w:hAnsi="Times New Roman" w:cs="Times New Roman"/>
          <w:lang w:eastAsia="en-US"/>
        </w:rPr>
        <w:tab/>
        <w:t xml:space="preserve">      </w:t>
      </w:r>
      <w:r w:rsidRPr="00FD618B">
        <w:rPr>
          <w:rFonts w:ascii="Times New Roman" w:eastAsiaTheme="minorHAnsi" w:hAnsi="Times New Roman" w:cs="Times New Roman"/>
          <w:lang w:eastAsia="en-US"/>
        </w:rPr>
        <w:t xml:space="preserve">   135/170mm</w:t>
      </w:r>
    </w:p>
    <w:p w14:paraId="0933A79B" w14:textId="77777777" w:rsidR="00E95AD5" w:rsidRPr="00FD618B" w:rsidRDefault="00E95AD5" w:rsidP="00B05593">
      <w:pPr>
        <w:pStyle w:val="Bezmezer"/>
        <w:ind w:left="360"/>
        <w:rPr>
          <w:rFonts w:ascii="Times New Roman" w:hAnsi="Times New Roman" w:cs="Times New Roman"/>
          <w:bCs/>
        </w:rPr>
      </w:pPr>
    </w:p>
    <w:p w14:paraId="1DB1895A" w14:textId="77777777" w:rsidR="00E95AD5" w:rsidRPr="00FD618B" w:rsidRDefault="00E95AD5" w:rsidP="00B05593">
      <w:pPr>
        <w:pStyle w:val="Bezmezer"/>
        <w:ind w:left="360"/>
        <w:rPr>
          <w:rFonts w:ascii="Times New Roman" w:hAnsi="Times New Roman" w:cs="Times New Roman"/>
          <w:bCs/>
        </w:rPr>
      </w:pPr>
    </w:p>
    <w:p w14:paraId="55456A8A" w14:textId="77777777" w:rsidR="00B05593" w:rsidRPr="00FD618B" w:rsidRDefault="00B05593" w:rsidP="00B05593">
      <w:pPr>
        <w:pStyle w:val="Bezmezer"/>
        <w:rPr>
          <w:rFonts w:ascii="Times New Roman" w:hAnsi="Times New Roman" w:cs="Times New Roman"/>
          <w:b/>
        </w:rPr>
      </w:pPr>
      <w:r w:rsidRPr="00FD618B">
        <w:rPr>
          <w:rFonts w:ascii="Times New Roman" w:hAnsi="Times New Roman" w:cs="Times New Roman"/>
          <w:b/>
        </w:rPr>
        <w:t>Vnitřní konstrukce</w:t>
      </w:r>
    </w:p>
    <w:p w14:paraId="12CCB729" w14:textId="77777777" w:rsidR="007D2133" w:rsidRPr="00FD618B" w:rsidRDefault="004219F4" w:rsidP="00537DA9">
      <w:pPr>
        <w:pStyle w:val="Bezmezer"/>
        <w:rPr>
          <w:rFonts w:ascii="Times New Roman" w:hAnsi="Times New Roman" w:cs="Times New Roman"/>
          <w:bCs/>
        </w:rPr>
      </w:pPr>
      <w:r w:rsidRPr="00FD618B">
        <w:rPr>
          <w:rFonts w:ascii="Times New Roman" w:hAnsi="Times New Roman" w:cs="Times New Roman"/>
          <w:bCs/>
        </w:rPr>
        <w:tab/>
      </w:r>
    </w:p>
    <w:p w14:paraId="2CE2A949" w14:textId="308B6AE2" w:rsidR="007D2133" w:rsidRPr="00FD618B" w:rsidRDefault="007D2133" w:rsidP="00537DA9">
      <w:pPr>
        <w:pStyle w:val="Bezmezer"/>
        <w:rPr>
          <w:rFonts w:ascii="Times New Roman" w:hAnsi="Times New Roman" w:cs="Times New Roman"/>
          <w:bCs/>
          <w:u w:val="single"/>
        </w:rPr>
      </w:pPr>
      <w:r w:rsidRPr="00FD618B">
        <w:rPr>
          <w:rFonts w:ascii="Times New Roman" w:hAnsi="Times New Roman" w:cs="Times New Roman"/>
          <w:bCs/>
        </w:rPr>
        <w:tab/>
      </w:r>
      <w:r w:rsidRPr="00FD618B">
        <w:rPr>
          <w:rFonts w:ascii="Times New Roman" w:hAnsi="Times New Roman" w:cs="Times New Roman"/>
          <w:bCs/>
          <w:u w:val="single"/>
        </w:rPr>
        <w:t xml:space="preserve">Ocelové sloupy </w:t>
      </w:r>
    </w:p>
    <w:p w14:paraId="36B3F359" w14:textId="6E51144D" w:rsidR="007D2133" w:rsidRPr="00FD618B" w:rsidRDefault="0044360B" w:rsidP="00537DA9">
      <w:pPr>
        <w:pStyle w:val="Bezmezer"/>
        <w:rPr>
          <w:rFonts w:ascii="Times New Roman" w:hAnsi="Times New Roman" w:cs="Times New Roman"/>
          <w:bCs/>
        </w:rPr>
      </w:pPr>
      <w:r w:rsidRPr="00FD618B">
        <w:rPr>
          <w:rFonts w:ascii="Times New Roman" w:hAnsi="Times New Roman" w:cs="Times New Roman"/>
          <w:bCs/>
        </w:rPr>
        <w:t>Stávající zděné pilíře budou nahrazeny ocelovými sloupy 2x UPE 200 svařené do krabice</w:t>
      </w:r>
    </w:p>
    <w:p w14:paraId="0E853368" w14:textId="77777777" w:rsidR="007D2133" w:rsidRPr="00FD618B" w:rsidRDefault="007D2133" w:rsidP="00537DA9">
      <w:pPr>
        <w:pStyle w:val="Bezmezer"/>
        <w:rPr>
          <w:rFonts w:ascii="Times New Roman" w:hAnsi="Times New Roman" w:cs="Times New Roman"/>
          <w:bCs/>
        </w:rPr>
      </w:pPr>
    </w:p>
    <w:p w14:paraId="5ACB578D" w14:textId="529B5A43" w:rsidR="00537DA9" w:rsidRPr="00FD618B" w:rsidRDefault="004219F4" w:rsidP="007D2133">
      <w:pPr>
        <w:pStyle w:val="Bezmezer"/>
        <w:ind w:firstLine="708"/>
        <w:rPr>
          <w:rFonts w:ascii="Times New Roman" w:hAnsi="Times New Roman" w:cs="Times New Roman"/>
          <w:bCs/>
          <w:u w:val="single"/>
        </w:rPr>
      </w:pPr>
      <w:r w:rsidRPr="00FD618B">
        <w:rPr>
          <w:rFonts w:ascii="Times New Roman" w:hAnsi="Times New Roman" w:cs="Times New Roman"/>
          <w:bCs/>
          <w:u w:val="single"/>
        </w:rPr>
        <w:t>Zdivo</w:t>
      </w:r>
    </w:p>
    <w:p w14:paraId="6EFA6AAB" w14:textId="5681C825" w:rsidR="004219F4" w:rsidRPr="00FD618B" w:rsidRDefault="0044360B" w:rsidP="00537DA9">
      <w:pPr>
        <w:pStyle w:val="Bezmezer"/>
        <w:rPr>
          <w:rFonts w:ascii="Times New Roman" w:hAnsi="Times New Roman" w:cs="Times New Roman"/>
          <w:bCs/>
        </w:rPr>
      </w:pPr>
      <w:r w:rsidRPr="00FD618B">
        <w:rPr>
          <w:rFonts w:ascii="Times New Roman" w:hAnsi="Times New Roman" w:cs="Times New Roman"/>
          <w:bCs/>
        </w:rPr>
        <w:t xml:space="preserve">Vnitřní příčky budou provedeny z SDK </w:t>
      </w:r>
    </w:p>
    <w:p w14:paraId="4BE80BEE" w14:textId="77777777" w:rsidR="0044360B" w:rsidRPr="00FD618B" w:rsidRDefault="0044360B" w:rsidP="00537DA9">
      <w:pPr>
        <w:pStyle w:val="Bezmezer"/>
        <w:rPr>
          <w:rFonts w:ascii="Times New Roman" w:hAnsi="Times New Roman" w:cs="Times New Roman"/>
          <w:bCs/>
        </w:rPr>
      </w:pPr>
    </w:p>
    <w:p w14:paraId="201E9729" w14:textId="332BF46B" w:rsidR="0044360B" w:rsidRPr="00FD618B" w:rsidRDefault="00C0749A" w:rsidP="00C0749A">
      <w:pPr>
        <w:pStyle w:val="Bezmezer"/>
        <w:rPr>
          <w:rFonts w:ascii="Times New Roman" w:hAnsi="Times New Roman" w:cs="Times New Roman"/>
          <w:bCs/>
        </w:rPr>
      </w:pPr>
      <w:r>
        <w:rPr>
          <w:rFonts w:ascii="Times New Roman" w:hAnsi="Times New Roman" w:cs="Times New Roman"/>
          <w:bCs/>
        </w:rPr>
        <w:t xml:space="preserve">    </w:t>
      </w:r>
      <w:r w:rsidR="0044360B" w:rsidRPr="00FD618B">
        <w:rPr>
          <w:rFonts w:ascii="Times New Roman" w:hAnsi="Times New Roman" w:cs="Times New Roman"/>
          <w:bCs/>
        </w:rPr>
        <w:t>Příčka v hygienických prostorách S9</w:t>
      </w:r>
    </w:p>
    <w:p w14:paraId="44B06C58" w14:textId="77777777" w:rsidR="0044360B" w:rsidRPr="00FD618B" w:rsidRDefault="0044360B" w:rsidP="00537DA9">
      <w:pPr>
        <w:pStyle w:val="Bezmezer"/>
        <w:rPr>
          <w:rFonts w:ascii="Times New Roman" w:hAnsi="Times New Roman" w:cs="Times New Roman"/>
          <w:bCs/>
        </w:rPr>
      </w:pPr>
    </w:p>
    <w:p w14:paraId="14A85F0D" w14:textId="4AC4E78D" w:rsidR="0044360B" w:rsidRDefault="0044360B" w:rsidP="0044360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SDK D</w:t>
      </w:r>
      <w:r w:rsidR="00C0749A">
        <w:rPr>
          <w:rFonts w:ascii="Times New Roman" w:eastAsiaTheme="minorHAnsi" w:hAnsi="Times New Roman" w:cs="Times New Roman"/>
          <w:lang w:eastAsia="en-US"/>
        </w:rPr>
        <w:t>E</w:t>
      </w:r>
      <w:r w:rsidRPr="00FD618B">
        <w:rPr>
          <w:rFonts w:ascii="Times New Roman" w:eastAsiaTheme="minorHAnsi" w:hAnsi="Times New Roman" w:cs="Times New Roman"/>
          <w:lang w:eastAsia="en-US"/>
        </w:rPr>
        <w:t>SK</w:t>
      </w:r>
      <w:r w:rsidR="00C0749A">
        <w:rPr>
          <w:rFonts w:ascii="Times New Roman" w:eastAsiaTheme="minorHAnsi" w:hAnsi="Times New Roman" w:cs="Times New Roman"/>
          <w:lang w:eastAsia="en-US"/>
        </w:rPr>
        <w:t>Y, VHODNÉ DO VLHKÉHO PROSTŘEDÍ</w:t>
      </w:r>
      <w:r w:rsidRPr="00FD618B">
        <w:rPr>
          <w:rFonts w:ascii="Times New Roman" w:eastAsiaTheme="minorHAnsi" w:hAnsi="Times New Roman" w:cs="Times New Roman"/>
          <w:lang w:eastAsia="en-US"/>
        </w:rPr>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1x 12,5mm</w:t>
      </w:r>
    </w:p>
    <w:p w14:paraId="60BBB60A" w14:textId="679577EC" w:rsidR="00C0749A" w:rsidRPr="00FD618B" w:rsidRDefault="00C0749A" w:rsidP="0044360B">
      <w:pPr>
        <w:suppressAutoHyphens w:val="0"/>
        <w:autoSpaceDE w:val="0"/>
        <w:autoSpaceDN w:val="0"/>
        <w:adjustRightInd w:val="0"/>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t>REAKCE NA OHEŇ A2-s1</w:t>
      </w:r>
    </w:p>
    <w:p w14:paraId="1A53218F" w14:textId="2984F268" w:rsidR="0044360B" w:rsidRPr="00FD618B" w:rsidRDefault="0044360B" w:rsidP="0044360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 xml:space="preserve">OCEL. KONSTRUKCE 1x CW75 + IZOLACE </w:t>
      </w:r>
      <w:r w:rsidR="00C0749A">
        <w:rPr>
          <w:rFonts w:ascii="Times New Roman" w:eastAsiaTheme="minorHAnsi" w:hAnsi="Times New Roman" w:cs="Times New Roman"/>
          <w:lang w:eastAsia="en-US"/>
        </w:rPr>
        <w:t>Z MINERÁLNÍ VATY</w:t>
      </w:r>
      <w:r w:rsidRPr="00FD618B">
        <w:rPr>
          <w:rFonts w:ascii="Times New Roman" w:eastAsiaTheme="minorHAnsi" w:hAnsi="Times New Roman" w:cs="Times New Roman"/>
          <w:lang w:eastAsia="en-US"/>
        </w:rPr>
        <w:tab/>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1x </w:t>
      </w:r>
      <w:proofErr w:type="gramStart"/>
      <w:r w:rsidRPr="00FD618B">
        <w:rPr>
          <w:rFonts w:ascii="Times New Roman" w:eastAsiaTheme="minorHAnsi" w:hAnsi="Times New Roman" w:cs="Times New Roman"/>
          <w:lang w:eastAsia="en-US"/>
        </w:rPr>
        <w:t>60mm</w:t>
      </w:r>
      <w:proofErr w:type="gramEnd"/>
    </w:p>
    <w:p w14:paraId="14F853B3" w14:textId="7F5CB8D1" w:rsidR="0044360B" w:rsidRDefault="0044360B" w:rsidP="0044360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SDK D</w:t>
      </w:r>
      <w:r w:rsidR="00C0749A">
        <w:rPr>
          <w:rFonts w:ascii="Times New Roman" w:eastAsiaTheme="minorHAnsi" w:hAnsi="Times New Roman" w:cs="Times New Roman"/>
          <w:lang w:eastAsia="en-US"/>
        </w:rPr>
        <w:t>E</w:t>
      </w:r>
      <w:r w:rsidRPr="00FD618B">
        <w:rPr>
          <w:rFonts w:ascii="Times New Roman" w:eastAsiaTheme="minorHAnsi" w:hAnsi="Times New Roman" w:cs="Times New Roman"/>
          <w:lang w:eastAsia="en-US"/>
        </w:rPr>
        <w:t xml:space="preserve">SKY </w:t>
      </w:r>
      <w:r w:rsidR="00C0749A">
        <w:rPr>
          <w:rFonts w:ascii="Times New Roman" w:eastAsiaTheme="minorHAnsi" w:hAnsi="Times New Roman" w:cs="Times New Roman"/>
          <w:lang w:eastAsia="en-US"/>
        </w:rPr>
        <w:t>VHODNÉ DO VLHKÉHO PROSTŘEDÍ</w:t>
      </w:r>
      <w:r w:rsidR="00C0749A">
        <w:rPr>
          <w:rFonts w:ascii="Times New Roman" w:eastAsiaTheme="minorHAnsi" w:hAnsi="Times New Roman" w:cs="Times New Roman"/>
          <w:lang w:eastAsia="en-US"/>
        </w:rPr>
        <w:tab/>
      </w:r>
      <w:r w:rsidR="00C0749A">
        <w:rPr>
          <w:rFonts w:ascii="Times New Roman" w:eastAsiaTheme="minorHAnsi" w:hAnsi="Times New Roman" w:cs="Times New Roman"/>
          <w:lang w:eastAsia="en-US"/>
        </w:rPr>
        <w:tab/>
      </w:r>
      <w:r w:rsidR="00C0749A">
        <w:rPr>
          <w:rFonts w:ascii="Times New Roman" w:eastAsiaTheme="minorHAnsi" w:hAnsi="Times New Roman" w:cs="Times New Roman"/>
          <w:lang w:eastAsia="en-US"/>
        </w:rPr>
        <w:tab/>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1x 12,5mm</w:t>
      </w:r>
    </w:p>
    <w:p w14:paraId="1BFCE898" w14:textId="5C133283" w:rsidR="00C0749A" w:rsidRPr="00FD618B" w:rsidRDefault="00C0749A" w:rsidP="0044360B">
      <w:pPr>
        <w:suppressAutoHyphens w:val="0"/>
        <w:autoSpaceDE w:val="0"/>
        <w:autoSpaceDN w:val="0"/>
        <w:adjustRightInd w:val="0"/>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REAKCE NA OHEŇ A2-s1</w:t>
      </w:r>
    </w:p>
    <w:p w14:paraId="11EF1D54" w14:textId="77777777" w:rsidR="0044360B" w:rsidRPr="00FD618B" w:rsidRDefault="0044360B" w:rsidP="0044360B">
      <w:pPr>
        <w:suppressAutoHyphens w:val="0"/>
        <w:autoSpaceDE w:val="0"/>
        <w:autoSpaceDN w:val="0"/>
        <w:adjustRightInd w:val="0"/>
        <w:spacing w:after="0" w:line="240" w:lineRule="auto"/>
        <w:rPr>
          <w:rFonts w:ascii="Times New Roman" w:eastAsiaTheme="minorHAnsi" w:hAnsi="Times New Roman" w:cs="Times New Roman"/>
          <w:lang w:eastAsia="en-US"/>
        </w:rPr>
      </w:pPr>
    </w:p>
    <w:p w14:paraId="1D44DE3C" w14:textId="67328FD1" w:rsidR="0044360B" w:rsidRPr="00FD618B" w:rsidRDefault="00C0749A" w:rsidP="0044360B">
      <w:pPr>
        <w:suppressAutoHyphens w:val="0"/>
        <w:autoSpaceDE w:val="0"/>
        <w:autoSpaceDN w:val="0"/>
        <w:adjustRightInd w:val="0"/>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    </w:t>
      </w:r>
      <w:r w:rsidR="0044360B" w:rsidRPr="00FD618B">
        <w:rPr>
          <w:rFonts w:ascii="Times New Roman" w:eastAsiaTheme="minorHAnsi" w:hAnsi="Times New Roman" w:cs="Times New Roman"/>
          <w:lang w:eastAsia="en-US"/>
        </w:rPr>
        <w:t>Příčka nahrávacího studia S4</w:t>
      </w:r>
    </w:p>
    <w:p w14:paraId="56DEA82B" w14:textId="77777777" w:rsidR="00A842A4" w:rsidRPr="00FD618B" w:rsidRDefault="00A842A4" w:rsidP="0044360B">
      <w:pPr>
        <w:suppressAutoHyphens w:val="0"/>
        <w:autoSpaceDE w:val="0"/>
        <w:autoSpaceDN w:val="0"/>
        <w:adjustRightInd w:val="0"/>
        <w:spacing w:after="0" w:line="240" w:lineRule="auto"/>
        <w:rPr>
          <w:rFonts w:ascii="Times New Roman" w:eastAsiaTheme="minorHAnsi" w:hAnsi="Times New Roman" w:cs="Times New Roman"/>
          <w:lang w:eastAsia="en-US"/>
        </w:rPr>
      </w:pPr>
    </w:p>
    <w:p w14:paraId="7598AFB3" w14:textId="1C14C7BE" w:rsidR="00A842A4" w:rsidRPr="00FD618B" w:rsidRDefault="00A842A4" w:rsidP="00A842A4">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 xml:space="preserve">SDK </w:t>
      </w:r>
      <w:r w:rsidR="00932DCC">
        <w:rPr>
          <w:rFonts w:ascii="Times New Roman" w:eastAsiaTheme="minorHAnsi" w:hAnsi="Times New Roman" w:cs="Times New Roman"/>
          <w:lang w:eastAsia="en-US"/>
        </w:rPr>
        <w:t>DESKY POŽ. ODOLNOST A2, HMOT. 12,8kg/m2</w:t>
      </w:r>
      <w:r w:rsidR="00932DCC">
        <w:rPr>
          <w:rFonts w:ascii="Times New Roman" w:eastAsiaTheme="minorHAnsi" w:hAnsi="Times New Roman" w:cs="Times New Roman"/>
          <w:lang w:eastAsia="en-US"/>
        </w:rPr>
        <w:tab/>
      </w:r>
      <w:proofErr w:type="gramStart"/>
      <w:r w:rsidR="00932DCC">
        <w:rPr>
          <w:rFonts w:ascii="Times New Roman" w:eastAsiaTheme="minorHAnsi" w:hAnsi="Times New Roman" w:cs="Times New Roman"/>
          <w:lang w:eastAsia="en-US"/>
        </w:rPr>
        <w:tab/>
        <w:t xml:space="preserve">  </w:t>
      </w:r>
      <w:r w:rsidR="00932DCC">
        <w:rPr>
          <w:rFonts w:ascii="Times New Roman" w:eastAsiaTheme="minorHAnsi" w:hAnsi="Times New Roman" w:cs="Times New Roman"/>
          <w:lang w:eastAsia="en-US"/>
        </w:rPr>
        <w:tab/>
      </w:r>
      <w:proofErr w:type="gramEnd"/>
      <w:r w:rsidR="00932DCC">
        <w:rPr>
          <w:rFonts w:ascii="Times New Roman" w:eastAsiaTheme="minorHAnsi" w:hAnsi="Times New Roman" w:cs="Times New Roman"/>
          <w:lang w:eastAsia="en-US"/>
        </w:rPr>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2x 12,5mm</w:t>
      </w:r>
    </w:p>
    <w:p w14:paraId="7D996F5E" w14:textId="535ABD4F" w:rsidR="00A842A4" w:rsidRPr="00FD618B" w:rsidRDefault="00A842A4" w:rsidP="00A842A4">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OCEL. KONSTRUKCE 2x CW7</w:t>
      </w:r>
      <w:r w:rsidR="00FD618B">
        <w:rPr>
          <w:rFonts w:ascii="Times New Roman" w:eastAsiaTheme="minorHAnsi" w:hAnsi="Times New Roman" w:cs="Times New Roman"/>
          <w:lang w:eastAsia="en-US"/>
        </w:rPr>
        <w:t xml:space="preserve">5 + IZOLACE </w:t>
      </w:r>
      <w:r w:rsidR="00932DCC">
        <w:rPr>
          <w:rFonts w:ascii="Times New Roman" w:eastAsiaTheme="minorHAnsi" w:hAnsi="Times New Roman" w:cs="Times New Roman"/>
          <w:lang w:eastAsia="en-US"/>
        </w:rPr>
        <w:t>Z MINERÁLNÍ VATY</w:t>
      </w:r>
      <w:proofErr w:type="gramStart"/>
      <w:r w:rsidR="00FD618B">
        <w:rPr>
          <w:rFonts w:ascii="Times New Roman" w:eastAsiaTheme="minorHAnsi" w:hAnsi="Times New Roman" w:cs="Times New Roman"/>
          <w:lang w:eastAsia="en-US"/>
        </w:rPr>
        <w:tab/>
        <w:t xml:space="preserve"> </w:t>
      </w:r>
      <w:r w:rsidRPr="00FD618B">
        <w:rPr>
          <w:rFonts w:ascii="Times New Roman" w:eastAsiaTheme="minorHAnsi" w:hAnsi="Times New Roman" w:cs="Times New Roman"/>
          <w:lang w:eastAsia="en-US"/>
        </w:rPr>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w:t>
      </w:r>
      <w:proofErr w:type="gramEnd"/>
      <w:r w:rsidRPr="00FD618B">
        <w:rPr>
          <w:rFonts w:ascii="Times New Roman" w:eastAsiaTheme="minorHAnsi" w:hAnsi="Times New Roman" w:cs="Times New Roman"/>
          <w:lang w:eastAsia="en-US"/>
        </w:rPr>
        <w:t xml:space="preserve"> 2x 60mm</w:t>
      </w:r>
    </w:p>
    <w:p w14:paraId="02526768" w14:textId="10F01472" w:rsidR="00A842A4" w:rsidRPr="00FD618B" w:rsidRDefault="00A842A4" w:rsidP="00A842A4">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 xml:space="preserve">SDK </w:t>
      </w:r>
      <w:r w:rsidR="00932DCC">
        <w:rPr>
          <w:rFonts w:ascii="Times New Roman" w:eastAsiaTheme="minorHAnsi" w:hAnsi="Times New Roman" w:cs="Times New Roman"/>
          <w:lang w:eastAsia="en-US"/>
        </w:rPr>
        <w:t xml:space="preserve">DESKY </w:t>
      </w:r>
      <w:r w:rsidR="00932DCC">
        <w:rPr>
          <w:rFonts w:ascii="Times New Roman" w:eastAsiaTheme="minorHAnsi" w:hAnsi="Times New Roman" w:cs="Times New Roman"/>
          <w:lang w:eastAsia="en-US"/>
        </w:rPr>
        <w:t>POŽ. ODOLNOST A2, HMOT. 12,8kg/m2</w:t>
      </w:r>
      <w:r w:rsidRPr="00FD618B">
        <w:rPr>
          <w:rFonts w:ascii="Times New Roman" w:eastAsiaTheme="minorHAnsi" w:hAnsi="Times New Roman" w:cs="Times New Roman"/>
          <w:lang w:eastAsia="en-US"/>
        </w:rPr>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2x 12,5mm</w:t>
      </w:r>
    </w:p>
    <w:p w14:paraId="36E65F60" w14:textId="77777777" w:rsidR="00A842A4" w:rsidRPr="00FD618B" w:rsidRDefault="00A842A4" w:rsidP="0044360B">
      <w:pPr>
        <w:suppressAutoHyphens w:val="0"/>
        <w:autoSpaceDE w:val="0"/>
        <w:autoSpaceDN w:val="0"/>
        <w:adjustRightInd w:val="0"/>
        <w:spacing w:after="0" w:line="240" w:lineRule="auto"/>
        <w:rPr>
          <w:rFonts w:ascii="Times New Roman" w:eastAsiaTheme="minorHAnsi" w:hAnsi="Times New Roman" w:cs="Times New Roman"/>
          <w:lang w:eastAsia="en-US"/>
        </w:rPr>
      </w:pPr>
    </w:p>
    <w:p w14:paraId="4A0EBAF0" w14:textId="0B0362E8" w:rsidR="004219F4" w:rsidRPr="00FD618B" w:rsidRDefault="00C0749A" w:rsidP="00537DA9">
      <w:pPr>
        <w:pStyle w:val="Bezmezer"/>
        <w:rPr>
          <w:rFonts w:ascii="Times New Roman" w:hAnsi="Times New Roman" w:cs="Times New Roman"/>
          <w:bCs/>
        </w:rPr>
      </w:pPr>
      <w:r>
        <w:rPr>
          <w:rFonts w:ascii="Times New Roman" w:hAnsi="Times New Roman" w:cs="Times New Roman"/>
          <w:bCs/>
        </w:rPr>
        <w:t xml:space="preserve">    </w:t>
      </w:r>
      <w:r w:rsidR="00A842A4" w:rsidRPr="00FD618B">
        <w:rPr>
          <w:rFonts w:ascii="Times New Roman" w:hAnsi="Times New Roman" w:cs="Times New Roman"/>
          <w:bCs/>
        </w:rPr>
        <w:t>Akustická předstěna nahrávacího studia S5</w:t>
      </w:r>
    </w:p>
    <w:p w14:paraId="594E460C" w14:textId="77777777" w:rsidR="00A842A4" w:rsidRPr="00FD618B" w:rsidRDefault="00A842A4" w:rsidP="00537DA9">
      <w:pPr>
        <w:pStyle w:val="Bezmezer"/>
        <w:rPr>
          <w:rFonts w:ascii="Times New Roman" w:hAnsi="Times New Roman" w:cs="Times New Roman"/>
          <w:bCs/>
        </w:rPr>
      </w:pPr>
    </w:p>
    <w:p w14:paraId="42BAC299" w14:textId="56EC0EA1" w:rsidR="00A842A4" w:rsidRPr="00FD618B" w:rsidRDefault="00932DCC" w:rsidP="00A842A4">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 xml:space="preserve">SDK </w:t>
      </w:r>
      <w:r>
        <w:rPr>
          <w:rFonts w:ascii="Times New Roman" w:eastAsiaTheme="minorHAnsi" w:hAnsi="Times New Roman" w:cs="Times New Roman"/>
          <w:lang w:eastAsia="en-US"/>
        </w:rPr>
        <w:t>DESKY POŽ. ODOLNOST A2, HMOT. 12,8kg/m2</w:t>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sidR="00A842A4" w:rsidRPr="00FD618B">
        <w:rPr>
          <w:rFonts w:ascii="Times New Roman" w:eastAsiaTheme="minorHAnsi" w:hAnsi="Times New Roman" w:cs="Times New Roman"/>
          <w:lang w:eastAsia="en-US"/>
        </w:rPr>
        <w:tab/>
        <w:t xml:space="preserve">      </w:t>
      </w:r>
      <w:proofErr w:type="spellStart"/>
      <w:r w:rsidR="00A842A4" w:rsidRPr="00FD618B">
        <w:rPr>
          <w:rFonts w:ascii="Times New Roman" w:eastAsiaTheme="minorHAnsi" w:hAnsi="Times New Roman" w:cs="Times New Roman"/>
          <w:lang w:eastAsia="en-US"/>
        </w:rPr>
        <w:t>tl</w:t>
      </w:r>
      <w:proofErr w:type="spellEnd"/>
      <w:r w:rsidR="00A842A4" w:rsidRPr="00FD618B">
        <w:rPr>
          <w:rFonts w:ascii="Times New Roman" w:eastAsiaTheme="minorHAnsi" w:hAnsi="Times New Roman" w:cs="Times New Roman"/>
          <w:lang w:eastAsia="en-US"/>
        </w:rPr>
        <w:t>. 2x 12,5mm</w:t>
      </w:r>
    </w:p>
    <w:p w14:paraId="11C83AAE" w14:textId="326A2D3E" w:rsidR="00A842A4" w:rsidRDefault="00A842A4" w:rsidP="00A842A4">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OCEL. KONSTRUKCE CW7</w:t>
      </w:r>
      <w:r w:rsidR="00FD618B">
        <w:rPr>
          <w:rFonts w:ascii="Times New Roman" w:eastAsiaTheme="minorHAnsi" w:hAnsi="Times New Roman" w:cs="Times New Roman"/>
          <w:lang w:eastAsia="en-US"/>
        </w:rPr>
        <w:t xml:space="preserve">5 + </w:t>
      </w:r>
      <w:r w:rsidR="00932DCC">
        <w:rPr>
          <w:rFonts w:ascii="Times New Roman" w:eastAsiaTheme="minorHAnsi" w:hAnsi="Times New Roman" w:cs="Times New Roman"/>
          <w:lang w:eastAsia="en-US"/>
        </w:rPr>
        <w:t>IZOLACE Z MINERÁLNÍ VATY</w:t>
      </w:r>
      <w:r w:rsidR="00932DCC">
        <w:rPr>
          <w:rFonts w:ascii="Times New Roman" w:eastAsiaTheme="minorHAnsi" w:hAnsi="Times New Roman" w:cs="Times New Roman"/>
          <w:lang w:eastAsia="en-US"/>
        </w:rPr>
        <w:tab/>
      </w:r>
      <w:r w:rsidR="00FD618B">
        <w:rPr>
          <w:rFonts w:ascii="Times New Roman" w:eastAsiaTheme="minorHAnsi" w:hAnsi="Times New Roman" w:cs="Times New Roman"/>
          <w:lang w:eastAsia="en-US"/>
        </w:rPr>
        <w:tab/>
        <w:t xml:space="preserve">     </w:t>
      </w:r>
      <w:r w:rsidRPr="00FD618B">
        <w:rPr>
          <w:rFonts w:ascii="Times New Roman" w:eastAsiaTheme="minorHAnsi" w:hAnsi="Times New Roman" w:cs="Times New Roman"/>
          <w:lang w:eastAsia="en-US"/>
        </w:rPr>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2x </w:t>
      </w:r>
      <w:proofErr w:type="gramStart"/>
      <w:r w:rsidRPr="00FD618B">
        <w:rPr>
          <w:rFonts w:ascii="Times New Roman" w:eastAsiaTheme="minorHAnsi" w:hAnsi="Times New Roman" w:cs="Times New Roman"/>
          <w:lang w:eastAsia="en-US"/>
        </w:rPr>
        <w:t>60mm</w:t>
      </w:r>
      <w:proofErr w:type="gramEnd"/>
    </w:p>
    <w:p w14:paraId="4511B89C" w14:textId="0C57D3FF" w:rsidR="00932DCC" w:rsidRDefault="00932DCC" w:rsidP="00A842A4">
      <w:pPr>
        <w:suppressAutoHyphens w:val="0"/>
        <w:autoSpaceDE w:val="0"/>
        <w:autoSpaceDN w:val="0"/>
        <w:adjustRightInd w:val="0"/>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VZDUCHOVÁ MEZERA</w:t>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t xml:space="preserve">      </w:t>
      </w:r>
      <w:proofErr w:type="spellStart"/>
      <w:r>
        <w:rPr>
          <w:rFonts w:ascii="Times New Roman" w:eastAsiaTheme="minorHAnsi" w:hAnsi="Times New Roman" w:cs="Times New Roman"/>
          <w:lang w:eastAsia="en-US"/>
        </w:rPr>
        <w:t>tl</w:t>
      </w:r>
      <w:proofErr w:type="spellEnd"/>
      <w:r>
        <w:rPr>
          <w:rFonts w:ascii="Times New Roman" w:eastAsiaTheme="minorHAnsi" w:hAnsi="Times New Roman" w:cs="Times New Roman"/>
          <w:lang w:eastAsia="en-US"/>
        </w:rPr>
        <w:t xml:space="preserve">. </w:t>
      </w:r>
      <w:proofErr w:type="gramStart"/>
      <w:r>
        <w:rPr>
          <w:rFonts w:ascii="Times New Roman" w:eastAsiaTheme="minorHAnsi" w:hAnsi="Times New Roman" w:cs="Times New Roman"/>
          <w:lang w:eastAsia="en-US"/>
        </w:rPr>
        <w:t>50mm</w:t>
      </w:r>
      <w:proofErr w:type="gramEnd"/>
    </w:p>
    <w:p w14:paraId="1E559949" w14:textId="36760342" w:rsidR="00932DCC" w:rsidRPr="00FD618B" w:rsidRDefault="00932DCC" w:rsidP="00A842A4">
      <w:pPr>
        <w:suppressAutoHyphens w:val="0"/>
        <w:autoSpaceDE w:val="0"/>
        <w:autoSpaceDN w:val="0"/>
        <w:adjustRightInd w:val="0"/>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STÁVAJÍCÍ ZDIVO, TVÁRNICE</w:t>
      </w:r>
    </w:p>
    <w:p w14:paraId="4163D536" w14:textId="26BF1663" w:rsidR="00A842A4" w:rsidRPr="00FD618B" w:rsidRDefault="00A842A4" w:rsidP="00A842A4">
      <w:pPr>
        <w:suppressAutoHyphens w:val="0"/>
        <w:autoSpaceDE w:val="0"/>
        <w:autoSpaceDN w:val="0"/>
        <w:adjustRightInd w:val="0"/>
        <w:spacing w:after="0" w:line="240" w:lineRule="auto"/>
        <w:rPr>
          <w:rFonts w:ascii="Times New Roman" w:eastAsiaTheme="minorHAnsi" w:hAnsi="Times New Roman" w:cs="Times New Roman"/>
          <w:color w:val="FFFFFF"/>
          <w:lang w:eastAsia="en-US"/>
        </w:rPr>
      </w:pPr>
      <w:r w:rsidRPr="00FD618B">
        <w:rPr>
          <w:rFonts w:ascii="Times New Roman" w:eastAsiaTheme="minorHAnsi" w:hAnsi="Times New Roman" w:cs="Times New Roman"/>
          <w:color w:val="FFFFFF"/>
          <w:lang w:eastAsia="en-US"/>
        </w:rPr>
        <w:t>VZDUCHOVÁ MEZERA</w:t>
      </w:r>
      <w:r w:rsidRPr="00FD618B">
        <w:rPr>
          <w:rFonts w:ascii="Times New Roman" w:eastAsiaTheme="minorHAnsi" w:hAnsi="Times New Roman" w:cs="Times New Roman"/>
          <w:color w:val="FFFFFF"/>
          <w:lang w:eastAsia="en-US"/>
        </w:rPr>
        <w:tab/>
        <w:t xml:space="preserve">                                                                                   t</w:t>
      </w:r>
    </w:p>
    <w:p w14:paraId="2DF75CA6" w14:textId="77777777" w:rsidR="00A842A4" w:rsidRPr="00FD618B" w:rsidRDefault="00A842A4" w:rsidP="00537DA9">
      <w:pPr>
        <w:pStyle w:val="Bezmezer"/>
        <w:rPr>
          <w:rFonts w:ascii="Times New Roman" w:hAnsi="Times New Roman" w:cs="Times New Roman"/>
          <w:bCs/>
        </w:rPr>
      </w:pPr>
    </w:p>
    <w:p w14:paraId="21EC71D2" w14:textId="0D0AC1F4" w:rsidR="004219F4" w:rsidRPr="00FD618B" w:rsidRDefault="004219F4" w:rsidP="00537DA9">
      <w:pPr>
        <w:pStyle w:val="Bezmezer"/>
        <w:rPr>
          <w:rFonts w:ascii="Times New Roman" w:hAnsi="Times New Roman" w:cs="Times New Roman"/>
          <w:bCs/>
          <w:u w:val="single"/>
        </w:rPr>
      </w:pPr>
      <w:r w:rsidRPr="00FD618B">
        <w:rPr>
          <w:rFonts w:ascii="Times New Roman" w:hAnsi="Times New Roman" w:cs="Times New Roman"/>
          <w:bCs/>
        </w:rPr>
        <w:tab/>
      </w:r>
      <w:r w:rsidRPr="00FD618B">
        <w:rPr>
          <w:rFonts w:ascii="Times New Roman" w:hAnsi="Times New Roman" w:cs="Times New Roman"/>
          <w:bCs/>
          <w:u w:val="single"/>
        </w:rPr>
        <w:t>Omítky</w:t>
      </w:r>
    </w:p>
    <w:p w14:paraId="43AA5FCF" w14:textId="37740A2A" w:rsidR="004219F4" w:rsidRPr="00FD618B" w:rsidRDefault="00A842A4" w:rsidP="00537DA9">
      <w:pPr>
        <w:pStyle w:val="Bezmezer"/>
        <w:rPr>
          <w:rFonts w:ascii="Times New Roman" w:hAnsi="Times New Roman" w:cs="Times New Roman"/>
          <w:bCs/>
        </w:rPr>
      </w:pPr>
      <w:r w:rsidRPr="00FD618B">
        <w:rPr>
          <w:rFonts w:ascii="Times New Roman" w:hAnsi="Times New Roman" w:cs="Times New Roman"/>
          <w:bCs/>
        </w:rPr>
        <w:t xml:space="preserve">Stávající a nové nadezdívky nebudou omítány v celém rozsahu. Budou pouze zapraveny spáry a místa, kde je keramické zdivo odštípnuté, případně jsou na něm ostré hrany. Následně bude nadezdívka vymalována bílou barvou. </w:t>
      </w:r>
    </w:p>
    <w:p w14:paraId="42B0FA6B" w14:textId="77777777" w:rsidR="0050210D" w:rsidRPr="00FD618B" w:rsidRDefault="0050210D" w:rsidP="00537DA9">
      <w:pPr>
        <w:pStyle w:val="Bezmezer"/>
        <w:rPr>
          <w:rFonts w:ascii="Times New Roman" w:hAnsi="Times New Roman" w:cs="Times New Roman"/>
          <w:bCs/>
        </w:rPr>
      </w:pPr>
    </w:p>
    <w:p w14:paraId="2B027F2E" w14:textId="07745768" w:rsidR="0066242C" w:rsidRPr="00FD618B" w:rsidRDefault="0066242C" w:rsidP="0066242C">
      <w:pPr>
        <w:pStyle w:val="Bezmezer"/>
        <w:ind w:firstLine="708"/>
        <w:rPr>
          <w:rFonts w:ascii="Times New Roman" w:hAnsi="Times New Roman" w:cs="Times New Roman"/>
          <w:bCs/>
          <w:u w:val="single"/>
        </w:rPr>
      </w:pPr>
      <w:r w:rsidRPr="00FD618B">
        <w:rPr>
          <w:rFonts w:ascii="Times New Roman" w:hAnsi="Times New Roman" w:cs="Times New Roman"/>
          <w:bCs/>
          <w:u w:val="single"/>
        </w:rPr>
        <w:t xml:space="preserve">Vnitřní obklady stěn </w:t>
      </w:r>
    </w:p>
    <w:p w14:paraId="68C48926" w14:textId="2A46F865" w:rsidR="00691EB5" w:rsidRPr="00FD618B" w:rsidRDefault="00A842A4" w:rsidP="00691EB5">
      <w:pPr>
        <w:pStyle w:val="Bezmezer"/>
        <w:rPr>
          <w:rFonts w:ascii="Times New Roman" w:hAnsi="Times New Roman" w:cs="Times New Roman"/>
          <w:bCs/>
        </w:rPr>
      </w:pPr>
      <w:r w:rsidRPr="00FD618B">
        <w:rPr>
          <w:rFonts w:ascii="Times New Roman" w:hAnsi="Times New Roman" w:cs="Times New Roman"/>
          <w:bCs/>
        </w:rPr>
        <w:t>Hygienická za</w:t>
      </w:r>
      <w:r w:rsidR="00932DCC">
        <w:rPr>
          <w:rFonts w:ascii="Times New Roman" w:hAnsi="Times New Roman" w:cs="Times New Roman"/>
          <w:bCs/>
        </w:rPr>
        <w:t>ř</w:t>
      </w:r>
      <w:r w:rsidRPr="00FD618B">
        <w:rPr>
          <w:rFonts w:ascii="Times New Roman" w:hAnsi="Times New Roman" w:cs="Times New Roman"/>
          <w:bCs/>
        </w:rPr>
        <w:t xml:space="preserve">ízení budou obložena keramickým obkladem do výšky podhledu. </w:t>
      </w:r>
    </w:p>
    <w:p w14:paraId="56CE60AE" w14:textId="77777777" w:rsidR="00691EB5" w:rsidRPr="00FD618B" w:rsidRDefault="00691EB5" w:rsidP="00691EB5">
      <w:pPr>
        <w:pStyle w:val="Bezmezer"/>
        <w:rPr>
          <w:rFonts w:ascii="Times New Roman" w:hAnsi="Times New Roman" w:cs="Times New Roman"/>
          <w:bCs/>
        </w:rPr>
      </w:pPr>
    </w:p>
    <w:p w14:paraId="1EA0231E" w14:textId="2F1E51BA" w:rsidR="000F424B" w:rsidRPr="00FD618B" w:rsidRDefault="00EF3168" w:rsidP="00AE126B">
      <w:pPr>
        <w:pStyle w:val="Bezmezer"/>
        <w:ind w:firstLine="708"/>
        <w:rPr>
          <w:rFonts w:ascii="Times New Roman" w:hAnsi="Times New Roman" w:cs="Times New Roman"/>
          <w:bCs/>
          <w:u w:val="single"/>
        </w:rPr>
      </w:pPr>
      <w:r w:rsidRPr="00FD618B">
        <w:rPr>
          <w:rFonts w:ascii="Times New Roman" w:hAnsi="Times New Roman" w:cs="Times New Roman"/>
          <w:bCs/>
          <w:u w:val="single"/>
        </w:rPr>
        <w:t xml:space="preserve">Stropní konstrukce, </w:t>
      </w:r>
      <w:r w:rsidR="00863438" w:rsidRPr="00FD618B">
        <w:rPr>
          <w:rFonts w:ascii="Times New Roman" w:hAnsi="Times New Roman" w:cs="Times New Roman"/>
          <w:bCs/>
          <w:u w:val="single"/>
        </w:rPr>
        <w:t>průvlaky</w:t>
      </w:r>
      <w:r w:rsidRPr="00FD618B">
        <w:rPr>
          <w:rFonts w:ascii="Times New Roman" w:hAnsi="Times New Roman" w:cs="Times New Roman"/>
          <w:bCs/>
          <w:u w:val="single"/>
        </w:rPr>
        <w:t xml:space="preserve"> a podhledy </w:t>
      </w:r>
    </w:p>
    <w:p w14:paraId="7151BD18" w14:textId="77777777" w:rsidR="00A842A4" w:rsidRPr="00FD618B" w:rsidRDefault="00A842A4" w:rsidP="00A842A4">
      <w:pPr>
        <w:rPr>
          <w:rFonts w:ascii="Times New Roman" w:hAnsi="Times New Roman" w:cs="Times New Roman"/>
        </w:rPr>
      </w:pPr>
      <w:r w:rsidRPr="00FD618B">
        <w:rPr>
          <w:rFonts w:ascii="Times New Roman" w:hAnsi="Times New Roman" w:cs="Times New Roman"/>
        </w:rPr>
        <w:t xml:space="preserve">Strop nad místnostmi ve 2NP 2.03; 2.13; 2.14 spolu s částí sociálního zázemí bude podepřen ocelovými nosníky HEB 160; 200 a 300 pro dosažení potřebné únosnosti podlahy v podkrovní místnosti 301. HEB nosníky budou zakufrovány z SDK.  </w:t>
      </w:r>
    </w:p>
    <w:p w14:paraId="6510996F" w14:textId="00BE1950" w:rsidR="00A842A4" w:rsidRPr="00FD618B" w:rsidRDefault="00A842A4" w:rsidP="00A842A4">
      <w:pPr>
        <w:rPr>
          <w:rFonts w:ascii="Times New Roman" w:hAnsi="Times New Roman" w:cs="Times New Roman"/>
        </w:rPr>
      </w:pPr>
      <w:r w:rsidRPr="00FD618B">
        <w:rPr>
          <w:rFonts w:ascii="Times New Roman" w:hAnsi="Times New Roman" w:cs="Times New Roman"/>
        </w:rPr>
        <w:t xml:space="preserve">V místnostech 302; 303; 304; 305; 306; 307; 308; 309 budou provedeny SDK podhledy. </w:t>
      </w:r>
    </w:p>
    <w:p w14:paraId="2ACD0A72" w14:textId="77777777" w:rsidR="00A842A4" w:rsidRDefault="00A842A4" w:rsidP="00A842A4">
      <w:pPr>
        <w:rPr>
          <w:rFonts w:ascii="Times New Roman" w:hAnsi="Times New Roman" w:cs="Times New Roman"/>
        </w:rPr>
      </w:pPr>
    </w:p>
    <w:p w14:paraId="38B88BC5" w14:textId="77777777" w:rsidR="00932DCC" w:rsidRPr="00FD618B" w:rsidRDefault="00932DCC" w:rsidP="00A842A4">
      <w:pPr>
        <w:rPr>
          <w:rFonts w:ascii="Times New Roman" w:hAnsi="Times New Roman" w:cs="Times New Roman"/>
        </w:rPr>
      </w:pPr>
    </w:p>
    <w:p w14:paraId="16A75690" w14:textId="77777777" w:rsidR="00932DCC" w:rsidRDefault="00932DCC" w:rsidP="00932DCC">
      <w:pPr>
        <w:rPr>
          <w:rFonts w:ascii="Times New Roman" w:eastAsiaTheme="minorHAnsi" w:hAnsi="Times New Roman" w:cs="Times New Roman"/>
          <w:color w:val="FFFFFF"/>
          <w:lang w:eastAsia="en-US"/>
        </w:rPr>
      </w:pPr>
      <w:r>
        <w:rPr>
          <w:rFonts w:ascii="Times New Roman" w:hAnsi="Times New Roman" w:cs="Times New Roman"/>
        </w:rPr>
        <w:lastRenderedPageBreak/>
        <w:t xml:space="preserve">    </w:t>
      </w:r>
      <w:r w:rsidR="00A842A4" w:rsidRPr="00FD618B">
        <w:rPr>
          <w:rFonts w:ascii="Times New Roman" w:hAnsi="Times New Roman" w:cs="Times New Roman"/>
        </w:rPr>
        <w:t xml:space="preserve">Podhled S3 </w:t>
      </w:r>
      <w:r w:rsidR="00A842A4" w:rsidRPr="00FD618B">
        <w:rPr>
          <w:rFonts w:ascii="Times New Roman" w:eastAsiaTheme="minorHAnsi" w:hAnsi="Times New Roman" w:cs="Times New Roman"/>
          <w:color w:val="FFFFFF"/>
          <w:lang w:eastAsia="en-US"/>
        </w:rPr>
        <w:t>EŠTINY</w:t>
      </w:r>
      <w:r w:rsidR="00A842A4" w:rsidRPr="00FD618B">
        <w:rPr>
          <w:rFonts w:ascii="Times New Roman" w:eastAsiaTheme="minorHAnsi" w:hAnsi="Times New Roman" w:cs="Times New Roman"/>
          <w:color w:val="FFFFFF"/>
          <w:lang w:eastAsia="en-US"/>
        </w:rPr>
        <w:tab/>
      </w:r>
      <w:r w:rsidR="00A842A4" w:rsidRPr="00FD618B">
        <w:rPr>
          <w:rFonts w:ascii="Times New Roman" w:eastAsiaTheme="minorHAnsi" w:hAnsi="Times New Roman" w:cs="Times New Roman"/>
          <w:color w:val="FFFFFF"/>
          <w:lang w:eastAsia="en-US"/>
        </w:rPr>
        <w:tab/>
      </w:r>
      <w:r w:rsidR="00A842A4" w:rsidRPr="00FD618B">
        <w:rPr>
          <w:rFonts w:ascii="Times New Roman" w:eastAsiaTheme="minorHAnsi" w:hAnsi="Times New Roman" w:cs="Times New Roman"/>
          <w:color w:val="FFFFFF"/>
          <w:lang w:eastAsia="en-US"/>
        </w:rPr>
        <w:tab/>
      </w:r>
      <w:r w:rsidR="00A842A4" w:rsidRPr="00FD618B">
        <w:rPr>
          <w:rFonts w:ascii="Times New Roman" w:eastAsiaTheme="minorHAnsi" w:hAnsi="Times New Roman" w:cs="Times New Roman"/>
          <w:color w:val="FFFFFF"/>
          <w:lang w:eastAsia="en-US"/>
        </w:rPr>
        <w:tab/>
      </w:r>
      <w:r w:rsidR="00A842A4" w:rsidRPr="00FD618B">
        <w:rPr>
          <w:rFonts w:ascii="Times New Roman" w:eastAsiaTheme="minorHAnsi" w:hAnsi="Times New Roman" w:cs="Times New Roman"/>
          <w:color w:val="FFFFFF"/>
          <w:lang w:eastAsia="en-US"/>
        </w:rPr>
        <w:tab/>
      </w:r>
      <w:r w:rsidR="00A842A4" w:rsidRPr="00FD618B">
        <w:rPr>
          <w:rFonts w:ascii="Times New Roman" w:eastAsiaTheme="minorHAnsi" w:hAnsi="Times New Roman" w:cs="Times New Roman"/>
          <w:color w:val="FFFFFF"/>
          <w:lang w:eastAsia="en-US"/>
        </w:rPr>
        <w:tab/>
      </w:r>
      <w:r w:rsidR="00A842A4" w:rsidRPr="00FD618B">
        <w:rPr>
          <w:rFonts w:ascii="Times New Roman" w:eastAsiaTheme="minorHAnsi" w:hAnsi="Times New Roman" w:cs="Times New Roman"/>
          <w:color w:val="FFFFFF"/>
          <w:lang w:eastAsia="en-US"/>
        </w:rPr>
        <w:tab/>
        <w:t xml:space="preserve">                                     </w:t>
      </w:r>
    </w:p>
    <w:p w14:paraId="2B2BB6C1" w14:textId="6047F044" w:rsidR="0038705E" w:rsidRPr="00FD618B" w:rsidRDefault="00932DCC" w:rsidP="00932DCC">
      <w:pPr>
        <w:rPr>
          <w:rFonts w:ascii="Times New Roman" w:hAnsi="Times New Roman" w:cs="Times New Roman"/>
        </w:rPr>
      </w:pPr>
      <w:r>
        <w:rPr>
          <w:rFonts w:ascii="Times New Roman" w:eastAsiaTheme="minorHAnsi" w:hAnsi="Times New Roman" w:cs="Times New Roman"/>
          <w:lang w:eastAsia="en-US"/>
        </w:rPr>
        <w:t>KLEŠTINY</w:t>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t xml:space="preserve">        2x37/</w:t>
      </w:r>
      <w:proofErr w:type="gramStart"/>
      <w:r>
        <w:rPr>
          <w:rFonts w:ascii="Times New Roman" w:eastAsiaTheme="minorHAnsi" w:hAnsi="Times New Roman" w:cs="Times New Roman"/>
          <w:lang w:eastAsia="en-US"/>
        </w:rPr>
        <w:t>170mm</w:t>
      </w:r>
      <w:proofErr w:type="gramEnd"/>
      <w:r>
        <w:rPr>
          <w:rFonts w:ascii="Times New Roman" w:eastAsiaTheme="minorHAnsi" w:hAnsi="Times New Roman" w:cs="Times New Roman"/>
          <w:lang w:eastAsia="en-US"/>
        </w:rPr>
        <w:br/>
      </w:r>
      <w:r w:rsidR="00A842A4" w:rsidRPr="00932DCC">
        <w:rPr>
          <w:rFonts w:ascii="Times New Roman" w:eastAsiaTheme="minorHAnsi" w:hAnsi="Times New Roman" w:cs="Times New Roman"/>
          <w:lang w:eastAsia="en-US"/>
        </w:rPr>
        <w:t>SVAŘENÉ 2x U PROFIL</w:t>
      </w:r>
      <w:r w:rsidR="00A842A4" w:rsidRPr="00932DCC">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r>
      <w:r>
        <w:rPr>
          <w:rFonts w:ascii="Times New Roman" w:eastAsiaTheme="minorHAnsi" w:hAnsi="Times New Roman" w:cs="Times New Roman"/>
          <w:lang w:eastAsia="en-US"/>
        </w:rPr>
        <w:tab/>
        <w:t xml:space="preserve">        180x260mm</w:t>
      </w:r>
      <w:r>
        <w:rPr>
          <w:rFonts w:ascii="Times New Roman" w:eastAsiaTheme="minorHAnsi" w:hAnsi="Times New Roman" w:cs="Times New Roman"/>
          <w:lang w:eastAsia="en-US"/>
        </w:rPr>
        <w:br/>
      </w:r>
      <w:r w:rsidR="00A842A4" w:rsidRPr="00932DCC">
        <w:rPr>
          <w:rFonts w:ascii="Times New Roman" w:eastAsiaTheme="minorHAnsi" w:hAnsi="Times New Roman" w:cs="Times New Roman"/>
          <w:lang w:eastAsia="en-US"/>
        </w:rPr>
        <w:t>VZDUCHOVÁ MEZERA</w:t>
      </w:r>
      <w:r w:rsidR="00A842A4" w:rsidRPr="00932DCC">
        <w:rPr>
          <w:rFonts w:ascii="Times New Roman" w:eastAsiaTheme="minorHAnsi" w:hAnsi="Times New Roman" w:cs="Times New Roman"/>
          <w:lang w:eastAsia="en-US"/>
        </w:rPr>
        <w:br/>
        <w:t xml:space="preserve">SAMONOSNÝ PODHLED, OCEL. KONSTRUKCE </w:t>
      </w:r>
      <w:r w:rsidR="00A842A4" w:rsidRPr="00FD618B">
        <w:rPr>
          <w:rFonts w:ascii="Times New Roman" w:eastAsiaTheme="minorHAnsi" w:hAnsi="Times New Roman" w:cs="Times New Roman"/>
          <w:lang w:eastAsia="en-US"/>
        </w:rPr>
        <w:t>2x CW75</w:t>
      </w:r>
      <w:r w:rsidR="00A842A4" w:rsidRPr="00FD618B">
        <w:rPr>
          <w:rFonts w:ascii="Times New Roman" w:eastAsiaTheme="minorHAnsi" w:hAnsi="Times New Roman" w:cs="Times New Roman"/>
          <w:lang w:eastAsia="en-US"/>
        </w:rPr>
        <w:tab/>
      </w:r>
      <w:r>
        <w:rPr>
          <w:rFonts w:ascii="Times New Roman" w:hAnsi="Times New Roman" w:cs="Times New Roman"/>
        </w:rPr>
        <w:br/>
      </w:r>
      <w:r w:rsidR="00A842A4" w:rsidRPr="00FD618B">
        <w:rPr>
          <w:rFonts w:ascii="Times New Roman" w:eastAsiaTheme="minorHAnsi" w:hAnsi="Times New Roman" w:cs="Times New Roman"/>
          <w:lang w:eastAsia="en-US"/>
        </w:rPr>
        <w:t xml:space="preserve">IZOLACE </w:t>
      </w:r>
      <w:r>
        <w:rPr>
          <w:rFonts w:ascii="Times New Roman" w:eastAsiaTheme="minorHAnsi" w:hAnsi="Times New Roman" w:cs="Times New Roman"/>
          <w:lang w:eastAsia="en-US"/>
        </w:rPr>
        <w:t>Z MINERÁLNÍ VATY, REAKCE NA OHEŇ A</w:t>
      </w:r>
      <w:proofErr w:type="gramStart"/>
      <w:r>
        <w:rPr>
          <w:rFonts w:ascii="Times New Roman" w:eastAsiaTheme="minorHAnsi" w:hAnsi="Times New Roman" w:cs="Times New Roman"/>
          <w:lang w:eastAsia="en-US"/>
        </w:rPr>
        <w:t>1</w:t>
      </w:r>
      <w:r w:rsidR="00A842A4" w:rsidRPr="00FD618B">
        <w:rPr>
          <w:rFonts w:ascii="Times New Roman" w:eastAsiaTheme="minorHAnsi" w:hAnsi="Times New Roman" w:cs="Times New Roman"/>
          <w:lang w:eastAsia="en-US"/>
        </w:rPr>
        <w:t xml:space="preserve">  </w:t>
      </w:r>
      <w:r w:rsidR="00A842A4" w:rsidRPr="00FD618B">
        <w:rPr>
          <w:rFonts w:ascii="Times New Roman" w:eastAsiaTheme="minorHAnsi" w:hAnsi="Times New Roman" w:cs="Times New Roman"/>
          <w:lang w:eastAsia="en-US"/>
        </w:rPr>
        <w:tab/>
      </w:r>
      <w:proofErr w:type="gramEnd"/>
      <w:r w:rsidR="00A842A4" w:rsidRPr="00FD618B">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 xml:space="preserve"> </w:t>
      </w:r>
      <w:proofErr w:type="spellStart"/>
      <w:r w:rsidR="00A842A4" w:rsidRPr="00FD618B">
        <w:rPr>
          <w:rFonts w:ascii="Times New Roman" w:eastAsiaTheme="minorHAnsi" w:hAnsi="Times New Roman" w:cs="Times New Roman"/>
          <w:lang w:eastAsia="en-US"/>
        </w:rPr>
        <w:t>tl</w:t>
      </w:r>
      <w:proofErr w:type="spellEnd"/>
      <w:r w:rsidR="00A842A4" w:rsidRPr="00FD618B">
        <w:rPr>
          <w:rFonts w:ascii="Times New Roman" w:eastAsiaTheme="minorHAnsi" w:hAnsi="Times New Roman" w:cs="Times New Roman"/>
          <w:lang w:eastAsia="en-US"/>
        </w:rPr>
        <w:t>. 60mm</w:t>
      </w:r>
      <w:r>
        <w:rPr>
          <w:rFonts w:ascii="Times New Roman" w:hAnsi="Times New Roman" w:cs="Times New Roman"/>
        </w:rPr>
        <w:br/>
      </w:r>
      <w:r w:rsidR="00A842A4" w:rsidRPr="00FD618B">
        <w:rPr>
          <w:rFonts w:ascii="Times New Roman" w:eastAsiaTheme="minorHAnsi" w:hAnsi="Times New Roman" w:cs="Times New Roman"/>
          <w:lang w:eastAsia="en-US"/>
        </w:rPr>
        <w:t xml:space="preserve">SDK </w:t>
      </w:r>
      <w:r>
        <w:rPr>
          <w:rFonts w:ascii="Times New Roman" w:eastAsiaTheme="minorHAnsi" w:hAnsi="Times New Roman" w:cs="Times New Roman"/>
          <w:lang w:eastAsia="en-US"/>
        </w:rPr>
        <w:t>DESKY POŽ. ODOLNOST A2, HMOT. 12,8kg/m2</w:t>
      </w:r>
      <w:r w:rsidR="00A842A4" w:rsidRPr="00FD618B">
        <w:rPr>
          <w:rFonts w:ascii="Times New Roman" w:eastAsiaTheme="minorHAnsi" w:hAnsi="Times New Roman" w:cs="Times New Roman"/>
          <w:lang w:eastAsia="en-US"/>
        </w:rPr>
        <w:t xml:space="preserve">                                             </w:t>
      </w:r>
      <w:proofErr w:type="spellStart"/>
      <w:r w:rsidR="00A842A4" w:rsidRPr="00FD618B">
        <w:rPr>
          <w:rFonts w:ascii="Times New Roman" w:eastAsiaTheme="minorHAnsi" w:hAnsi="Times New Roman" w:cs="Times New Roman"/>
          <w:lang w:eastAsia="en-US"/>
        </w:rPr>
        <w:t>tl</w:t>
      </w:r>
      <w:proofErr w:type="spellEnd"/>
      <w:r w:rsidR="00A842A4" w:rsidRPr="00FD618B">
        <w:rPr>
          <w:rFonts w:ascii="Times New Roman" w:eastAsiaTheme="minorHAnsi" w:hAnsi="Times New Roman" w:cs="Times New Roman"/>
          <w:lang w:eastAsia="en-US"/>
        </w:rPr>
        <w:t>. 2x 12,5mm</w:t>
      </w:r>
    </w:p>
    <w:p w14:paraId="470EC1B6" w14:textId="77777777" w:rsidR="0038705E" w:rsidRPr="00FD618B" w:rsidRDefault="0038705E" w:rsidP="000F424B">
      <w:pPr>
        <w:pStyle w:val="Bezmezer"/>
        <w:rPr>
          <w:rFonts w:ascii="Times New Roman" w:hAnsi="Times New Roman" w:cs="Times New Roman"/>
        </w:rPr>
      </w:pPr>
    </w:p>
    <w:p w14:paraId="5FD0DA0E" w14:textId="7B033A43" w:rsidR="00863438" w:rsidRPr="00FD618B" w:rsidRDefault="00863438" w:rsidP="00BA51CB">
      <w:pPr>
        <w:pStyle w:val="Bezmezer"/>
        <w:ind w:firstLine="708"/>
        <w:rPr>
          <w:rFonts w:ascii="Times New Roman" w:hAnsi="Times New Roman" w:cs="Times New Roman"/>
          <w:u w:val="single"/>
        </w:rPr>
      </w:pPr>
      <w:r w:rsidRPr="00FD618B">
        <w:rPr>
          <w:rFonts w:ascii="Times New Roman" w:hAnsi="Times New Roman" w:cs="Times New Roman"/>
          <w:u w:val="single"/>
        </w:rPr>
        <w:t xml:space="preserve">Střešní konstrukce </w:t>
      </w:r>
    </w:p>
    <w:p w14:paraId="23076024" w14:textId="77777777" w:rsidR="00617695" w:rsidRPr="00FD618B" w:rsidRDefault="00617695" w:rsidP="00CB48B5">
      <w:pPr>
        <w:pStyle w:val="Bezmezer"/>
        <w:ind w:firstLine="708"/>
        <w:rPr>
          <w:rFonts w:ascii="Times New Roman" w:hAnsi="Times New Roman" w:cs="Times New Roman"/>
          <w:b/>
          <w:bCs/>
        </w:rPr>
      </w:pPr>
    </w:p>
    <w:p w14:paraId="15821B6F" w14:textId="6F727BC6" w:rsidR="00A842A4" w:rsidRPr="00FD618B" w:rsidRDefault="00A842A4" w:rsidP="00A842A4">
      <w:pPr>
        <w:pStyle w:val="Bezmezer"/>
        <w:rPr>
          <w:rFonts w:ascii="Times New Roman" w:hAnsi="Times New Roman" w:cs="Times New Roman"/>
          <w:bCs/>
        </w:rPr>
      </w:pPr>
      <w:r w:rsidRPr="00FD618B">
        <w:rPr>
          <w:rFonts w:ascii="Times New Roman" w:hAnsi="Times New Roman" w:cs="Times New Roman"/>
          <w:bCs/>
        </w:rPr>
        <w:t xml:space="preserve">V rámci konstrukce krovu dojde k zesílení </w:t>
      </w:r>
      <w:r w:rsidR="00F27D56" w:rsidRPr="00FD618B">
        <w:rPr>
          <w:rFonts w:ascii="Times New Roman" w:hAnsi="Times New Roman" w:cs="Times New Roman"/>
          <w:bCs/>
        </w:rPr>
        <w:t>vaznic profily UPE 180</w:t>
      </w:r>
    </w:p>
    <w:p w14:paraId="6DDDC243" w14:textId="4EDCBA28" w:rsidR="00F27D56" w:rsidRPr="00FD618B" w:rsidRDefault="00F27D56" w:rsidP="00A842A4">
      <w:pPr>
        <w:pStyle w:val="Bezmezer"/>
        <w:rPr>
          <w:rFonts w:ascii="Times New Roman" w:hAnsi="Times New Roman" w:cs="Times New Roman"/>
        </w:rPr>
      </w:pPr>
      <w:r w:rsidRPr="00FD618B">
        <w:rPr>
          <w:rFonts w:ascii="Times New Roman" w:hAnsi="Times New Roman" w:cs="Times New Roman"/>
          <w:bCs/>
        </w:rPr>
        <w:t xml:space="preserve">V části vstupu do výtahové šachty nad místností 309 bude pultová střecha přizvednuta z důvodu dosažení potřebné světlé výšky. Krokve o průřezu 160x135 a pozednice 100x130 kotvená závitovou tyčí o průměru 16 mm á 500 mm. </w:t>
      </w:r>
    </w:p>
    <w:p w14:paraId="6D000F08" w14:textId="77777777" w:rsidR="00617695" w:rsidRPr="00FD618B" w:rsidRDefault="00617695" w:rsidP="00CB48B5">
      <w:pPr>
        <w:pStyle w:val="Bezmezer"/>
        <w:ind w:firstLine="708"/>
        <w:rPr>
          <w:rFonts w:ascii="Times New Roman" w:hAnsi="Times New Roman" w:cs="Times New Roman"/>
        </w:rPr>
      </w:pPr>
    </w:p>
    <w:p w14:paraId="7DE92D42" w14:textId="371C1506" w:rsidR="002D4F11" w:rsidRPr="00B754A4" w:rsidRDefault="002D4F11" w:rsidP="00AE126B">
      <w:pPr>
        <w:pStyle w:val="Bezmezer"/>
        <w:ind w:firstLine="708"/>
        <w:rPr>
          <w:rFonts w:ascii="Times New Roman" w:hAnsi="Times New Roman" w:cs="Times New Roman"/>
          <w:color w:val="FF0000"/>
          <w:u w:val="single"/>
        </w:rPr>
      </w:pPr>
      <w:r w:rsidRPr="00B754A4">
        <w:rPr>
          <w:rFonts w:ascii="Times New Roman" w:hAnsi="Times New Roman" w:cs="Times New Roman"/>
          <w:color w:val="FF0000"/>
          <w:u w:val="single"/>
        </w:rPr>
        <w:t>Okna</w:t>
      </w:r>
    </w:p>
    <w:p w14:paraId="04DE680D" w14:textId="77777777" w:rsidR="00F27D56" w:rsidRPr="00B754A4" w:rsidRDefault="00F27D56" w:rsidP="00E31CC9">
      <w:pPr>
        <w:pStyle w:val="Bezmezer"/>
        <w:rPr>
          <w:rFonts w:ascii="Times New Roman" w:hAnsi="Times New Roman" w:cs="Times New Roman"/>
          <w:bCs/>
          <w:color w:val="FF0000"/>
        </w:rPr>
      </w:pPr>
    </w:p>
    <w:p w14:paraId="6B56E774" w14:textId="47575DD5" w:rsidR="00B754A4" w:rsidRPr="00B754A4" w:rsidRDefault="00B754A4" w:rsidP="00E31CC9">
      <w:pPr>
        <w:pStyle w:val="Bezmezer"/>
        <w:rPr>
          <w:rFonts w:ascii="Times New Roman" w:hAnsi="Times New Roman" w:cs="Times New Roman"/>
          <w:bCs/>
          <w:color w:val="FF0000"/>
        </w:rPr>
      </w:pPr>
      <w:r w:rsidRPr="00B754A4">
        <w:rPr>
          <w:rFonts w:ascii="Times New Roman" w:hAnsi="Times New Roman" w:cs="Times New Roman"/>
          <w:bCs/>
          <w:color w:val="FF0000"/>
        </w:rPr>
        <w:t xml:space="preserve">Střešní okna budou kyvná as výklopná, dle jejích umístění. Otevírání výše osazených oken bude na elektrické ovládání. Níže přístupná okna budou otevírána manuálně popř. za pomoci teleskopické tyče. Tepelně izolační trojsklo </w:t>
      </w:r>
      <w:proofErr w:type="spellStart"/>
      <w:r w:rsidRPr="00B754A4">
        <w:rPr>
          <w:rFonts w:ascii="Times New Roman" w:hAnsi="Times New Roman" w:cs="Times New Roman"/>
          <w:bCs/>
          <w:color w:val="FF0000"/>
        </w:rPr>
        <w:t>Uw</w:t>
      </w:r>
      <w:proofErr w:type="spellEnd"/>
      <w:r w:rsidRPr="00B754A4">
        <w:rPr>
          <w:rFonts w:ascii="Times New Roman" w:hAnsi="Times New Roman" w:cs="Times New Roman"/>
          <w:bCs/>
          <w:color w:val="FF0000"/>
        </w:rPr>
        <w:t xml:space="preserve">=1,0 W/m2K. Celoobvodové kování, klika a rám v provedení bílá. </w:t>
      </w:r>
      <w:r>
        <w:rPr>
          <w:rFonts w:ascii="Times New Roman" w:hAnsi="Times New Roman" w:cs="Times New Roman"/>
          <w:bCs/>
          <w:color w:val="FF0000"/>
        </w:rPr>
        <w:t>Rozměr každého křídla 1400x660mm.</w:t>
      </w:r>
    </w:p>
    <w:p w14:paraId="27A72082" w14:textId="0879D188" w:rsidR="004219F4" w:rsidRPr="00FD618B" w:rsidRDefault="00B754A4" w:rsidP="00E31CC9">
      <w:pPr>
        <w:pStyle w:val="Bezmezer"/>
        <w:rPr>
          <w:rFonts w:ascii="Times New Roman" w:hAnsi="Times New Roman" w:cs="Times New Roman"/>
        </w:rPr>
      </w:pPr>
      <w:r>
        <w:rPr>
          <w:rFonts w:ascii="Times New Roman" w:hAnsi="Times New Roman" w:cs="Times New Roman"/>
          <w:bCs/>
        </w:rPr>
        <w:br/>
      </w:r>
      <w:r w:rsidR="0035160D" w:rsidRPr="00FD618B">
        <w:rPr>
          <w:rFonts w:ascii="Times New Roman" w:hAnsi="Times New Roman" w:cs="Times New Roman"/>
        </w:rPr>
        <w:tab/>
      </w:r>
    </w:p>
    <w:p w14:paraId="4BE9C17B" w14:textId="37986A41" w:rsidR="00EE26D0" w:rsidRPr="00FD618B" w:rsidRDefault="00AE68E9" w:rsidP="009A5D92">
      <w:pPr>
        <w:pStyle w:val="Bezmezer"/>
        <w:ind w:firstLine="708"/>
        <w:rPr>
          <w:rFonts w:ascii="Times New Roman" w:hAnsi="Times New Roman" w:cs="Times New Roman"/>
          <w:u w:val="single"/>
        </w:rPr>
      </w:pPr>
      <w:r w:rsidRPr="00FD618B">
        <w:rPr>
          <w:rFonts w:ascii="Times New Roman" w:hAnsi="Times New Roman" w:cs="Times New Roman"/>
          <w:u w:val="single"/>
        </w:rPr>
        <w:t>Podlahy</w:t>
      </w:r>
    </w:p>
    <w:p w14:paraId="5DA9ABF6" w14:textId="7A460F3F" w:rsidR="00CB48B5" w:rsidRPr="00FD618B" w:rsidRDefault="00F27D56" w:rsidP="00EE26D0">
      <w:pPr>
        <w:pStyle w:val="Bezmezer"/>
        <w:rPr>
          <w:rFonts w:ascii="Times New Roman" w:hAnsi="Times New Roman" w:cs="Times New Roman"/>
        </w:rPr>
      </w:pPr>
      <w:r w:rsidRPr="00FD618B">
        <w:rPr>
          <w:rFonts w:ascii="Times New Roman" w:hAnsi="Times New Roman" w:cs="Times New Roman"/>
        </w:rPr>
        <w:t xml:space="preserve">Navrhováno je odstranění vrstev skladby podlahy až po keramické </w:t>
      </w:r>
      <w:proofErr w:type="spellStart"/>
      <w:r w:rsidR="00932DCC">
        <w:rPr>
          <w:rFonts w:ascii="Times New Roman" w:hAnsi="Times New Roman" w:cs="Times New Roman"/>
        </w:rPr>
        <w:t>hurdis</w:t>
      </w:r>
      <w:proofErr w:type="spellEnd"/>
      <w:r w:rsidRPr="00FD618B">
        <w:rPr>
          <w:rFonts w:ascii="Times New Roman" w:hAnsi="Times New Roman" w:cs="Times New Roman"/>
        </w:rPr>
        <w:t xml:space="preserve"> desky a návrh nové skladby podlahy</w:t>
      </w:r>
      <w:r w:rsidR="00FD618B" w:rsidRPr="00FD618B">
        <w:rPr>
          <w:rFonts w:ascii="Times New Roman" w:hAnsi="Times New Roman" w:cs="Times New Roman"/>
        </w:rPr>
        <w:t xml:space="preserve">. Následně bude položena nová skladba podlahy. </w:t>
      </w:r>
    </w:p>
    <w:p w14:paraId="469ACA32" w14:textId="77777777" w:rsidR="00F27D56" w:rsidRPr="00FD618B" w:rsidRDefault="00F27D56" w:rsidP="00EE26D0">
      <w:pPr>
        <w:pStyle w:val="Bezmezer"/>
        <w:rPr>
          <w:rFonts w:ascii="Times New Roman" w:hAnsi="Times New Roman" w:cs="Times New Roman"/>
        </w:rPr>
      </w:pPr>
    </w:p>
    <w:p w14:paraId="131F77C8" w14:textId="6CBAA5E9"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VINYLOVÁ PODLAHA, ZAKLIKÁVACÍ</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8,0mm</w:t>
      </w:r>
    </w:p>
    <w:p w14:paraId="3942F67E" w14:textId="5B85FE68"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KROČEJOVÁ IZOLACE</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5,0mm</w:t>
      </w:r>
    </w:p>
    <w:p w14:paraId="58F71A83" w14:textId="7C3F51CB"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CEMENTOVÝ POTĚR, 25MPa</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w:t>
      </w:r>
      <w:proofErr w:type="gramStart"/>
      <w:r w:rsidRPr="00FD618B">
        <w:rPr>
          <w:rFonts w:ascii="Times New Roman" w:eastAsiaTheme="minorHAnsi" w:hAnsi="Times New Roman" w:cs="Times New Roman"/>
          <w:lang w:eastAsia="en-US"/>
        </w:rPr>
        <w:t>100mm</w:t>
      </w:r>
      <w:proofErr w:type="gramEnd"/>
    </w:p>
    <w:p w14:paraId="1AC0EC28" w14:textId="1EC2E756"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PE FÓLI</w:t>
      </w:r>
      <w:r w:rsidR="00932DCC">
        <w:rPr>
          <w:rFonts w:ascii="Times New Roman" w:eastAsiaTheme="minorHAnsi" w:hAnsi="Times New Roman" w:cs="Times New Roman"/>
          <w:lang w:eastAsia="en-US"/>
        </w:rPr>
        <w:t>E</w:t>
      </w:r>
      <w:r w:rsidRPr="00FD618B">
        <w:rPr>
          <w:rFonts w:ascii="Times New Roman" w:eastAsiaTheme="minorHAnsi" w:hAnsi="Times New Roman" w:cs="Times New Roman"/>
          <w:lang w:eastAsia="en-US"/>
        </w:rPr>
        <w:t xml:space="preserve"> </w:t>
      </w:r>
    </w:p>
    <w:p w14:paraId="763088D4" w14:textId="5961CFC5"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KROČEJOVÁ IZOLACE Z KAMENNÉ VATY</w:t>
      </w:r>
      <w:r w:rsidR="00932DCC">
        <w:rPr>
          <w:rFonts w:ascii="Times New Roman" w:eastAsiaTheme="minorHAnsi" w:hAnsi="Times New Roman" w:cs="Times New Roman"/>
          <w:lang w:eastAsia="en-US"/>
        </w:rPr>
        <w:tab/>
      </w:r>
      <w:r w:rsidR="00932DCC">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w:t>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w:t>
      </w:r>
      <w:proofErr w:type="gramStart"/>
      <w:r w:rsidRPr="00FD618B">
        <w:rPr>
          <w:rFonts w:ascii="Times New Roman" w:eastAsiaTheme="minorHAnsi" w:hAnsi="Times New Roman" w:cs="Times New Roman"/>
          <w:lang w:eastAsia="en-US"/>
        </w:rPr>
        <w:t>60mm</w:t>
      </w:r>
      <w:proofErr w:type="gramEnd"/>
    </w:p>
    <w:p w14:paraId="3EFE261A" w14:textId="4D743A97"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KROČEJOVÁ IZOLACE Z KAMENNÉ VATY</w:t>
      </w:r>
      <w:r w:rsidR="00932DCC">
        <w:rPr>
          <w:rFonts w:ascii="Times New Roman" w:eastAsiaTheme="minorHAnsi" w:hAnsi="Times New Roman" w:cs="Times New Roman"/>
          <w:lang w:eastAsia="en-US"/>
        </w:rPr>
        <w:tab/>
      </w:r>
      <w:r w:rsidR="00932DCC">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w:t>
      </w:r>
      <w:proofErr w:type="gramStart"/>
      <w:r w:rsidRPr="00FD618B">
        <w:rPr>
          <w:rFonts w:ascii="Times New Roman" w:eastAsiaTheme="minorHAnsi" w:hAnsi="Times New Roman" w:cs="Times New Roman"/>
          <w:lang w:eastAsia="en-US"/>
        </w:rPr>
        <w:t>30mm</w:t>
      </w:r>
      <w:proofErr w:type="gramEnd"/>
    </w:p>
    <w:p w14:paraId="37087B4D" w14:textId="79F7A60F"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IZOLAČN</w:t>
      </w:r>
      <w:r w:rsidR="00932DCC">
        <w:rPr>
          <w:rFonts w:ascii="Times New Roman" w:eastAsiaTheme="minorHAnsi" w:hAnsi="Times New Roman" w:cs="Times New Roman"/>
          <w:lang w:eastAsia="en-US"/>
        </w:rPr>
        <w:t>Í</w:t>
      </w:r>
      <w:r w:rsidRPr="00FD618B">
        <w:rPr>
          <w:rFonts w:ascii="Times New Roman" w:eastAsiaTheme="minorHAnsi" w:hAnsi="Times New Roman" w:cs="Times New Roman"/>
          <w:lang w:eastAsia="en-US"/>
        </w:rPr>
        <w:t xml:space="preserve"> DESKY EPS 100</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50 mm</w:t>
      </w:r>
    </w:p>
    <w:p w14:paraId="5B6F1A3A" w14:textId="274373A4"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ŽB DESKA MEZI I-160 C20/25 VYZTUŽENÁ</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proofErr w:type="spell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80 mm</w:t>
      </w:r>
    </w:p>
    <w:p w14:paraId="504E1A6E" w14:textId="77777777"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KARI SÍTÍ 6/150/150</w:t>
      </w:r>
    </w:p>
    <w:p w14:paraId="5F58D55C" w14:textId="1F1247A9"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GEOTEXT</w:t>
      </w:r>
      <w:r w:rsidR="00932DCC">
        <w:rPr>
          <w:rFonts w:ascii="Times New Roman" w:eastAsiaTheme="minorHAnsi" w:hAnsi="Times New Roman" w:cs="Times New Roman"/>
          <w:lang w:eastAsia="en-US"/>
        </w:rPr>
        <w:t>Í</w:t>
      </w:r>
      <w:r w:rsidRPr="00FD618B">
        <w:rPr>
          <w:rFonts w:ascii="Times New Roman" w:eastAsiaTheme="minorHAnsi" w:hAnsi="Times New Roman" w:cs="Times New Roman"/>
          <w:lang w:eastAsia="en-US"/>
        </w:rPr>
        <w:t xml:space="preserve">LIE </w:t>
      </w:r>
      <w:proofErr w:type="gramStart"/>
      <w:r w:rsidRPr="00FD618B">
        <w:rPr>
          <w:rFonts w:ascii="Times New Roman" w:eastAsiaTheme="minorHAnsi" w:hAnsi="Times New Roman" w:cs="Times New Roman"/>
          <w:lang w:eastAsia="en-US"/>
        </w:rPr>
        <w:t>300g</w:t>
      </w:r>
      <w:proofErr w:type="gramEnd"/>
      <w:r w:rsidRPr="00FD618B">
        <w:rPr>
          <w:rFonts w:ascii="Times New Roman" w:eastAsiaTheme="minorHAnsi" w:hAnsi="Times New Roman" w:cs="Times New Roman"/>
          <w:lang w:eastAsia="en-US"/>
        </w:rPr>
        <w:t>/m2</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w:t>
      </w:r>
    </w:p>
    <w:p w14:paraId="6DFE1DBC" w14:textId="6D507D22"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lang w:eastAsia="en-US"/>
        </w:rPr>
      </w:pPr>
      <w:r w:rsidRPr="00FD618B">
        <w:rPr>
          <w:rFonts w:ascii="Times New Roman" w:eastAsiaTheme="minorHAnsi" w:hAnsi="Times New Roman" w:cs="Times New Roman"/>
          <w:lang w:eastAsia="en-US"/>
        </w:rPr>
        <w:t>SEPARAČNÍ VRSTVA Z ASFALTOVÝCH PÁSŮ</w:t>
      </w:r>
      <w:r w:rsidRPr="00FD618B">
        <w:rPr>
          <w:rFonts w:ascii="Times New Roman" w:eastAsiaTheme="minorHAnsi" w:hAnsi="Times New Roman" w:cs="Times New Roman"/>
          <w:lang w:eastAsia="en-US"/>
        </w:rPr>
        <w:tab/>
      </w:r>
      <w:r w:rsidRPr="00FD618B">
        <w:rPr>
          <w:rFonts w:ascii="Times New Roman" w:eastAsiaTheme="minorHAnsi" w:hAnsi="Times New Roman" w:cs="Times New Roman"/>
          <w:lang w:eastAsia="en-US"/>
        </w:rPr>
        <w:tab/>
        <w:t xml:space="preserve">   </w:t>
      </w:r>
      <w:r w:rsidRPr="00FD618B">
        <w:rPr>
          <w:rFonts w:ascii="Times New Roman" w:eastAsiaTheme="minorHAnsi" w:hAnsi="Times New Roman" w:cs="Times New Roman"/>
          <w:lang w:eastAsia="en-US"/>
        </w:rPr>
        <w:tab/>
        <w:t xml:space="preserve">             </w:t>
      </w:r>
      <w:proofErr w:type="spellStart"/>
      <w:proofErr w:type="gramStart"/>
      <w:r w:rsidRPr="00FD618B">
        <w:rPr>
          <w:rFonts w:ascii="Times New Roman" w:eastAsiaTheme="minorHAnsi" w:hAnsi="Times New Roman" w:cs="Times New Roman"/>
          <w:lang w:eastAsia="en-US"/>
        </w:rPr>
        <w:t>tl</w:t>
      </w:r>
      <w:proofErr w:type="spellEnd"/>
      <w:r w:rsidRPr="00FD618B">
        <w:rPr>
          <w:rFonts w:ascii="Times New Roman" w:eastAsiaTheme="minorHAnsi" w:hAnsi="Times New Roman" w:cs="Times New Roman"/>
          <w:lang w:eastAsia="en-US"/>
        </w:rPr>
        <w:t xml:space="preserve">  3</w:t>
      </w:r>
      <w:proofErr w:type="gramEnd"/>
      <w:r w:rsidRPr="00FD618B">
        <w:rPr>
          <w:rFonts w:ascii="Times New Roman" w:eastAsiaTheme="minorHAnsi" w:hAnsi="Times New Roman" w:cs="Times New Roman"/>
          <w:lang w:eastAsia="en-US"/>
        </w:rPr>
        <w:t>,5mm</w:t>
      </w:r>
    </w:p>
    <w:p w14:paraId="48C7A40A" w14:textId="77777777"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color w:val="FF0000"/>
          <w:lang w:eastAsia="en-US"/>
        </w:rPr>
      </w:pPr>
      <w:r w:rsidRPr="00FD618B">
        <w:rPr>
          <w:rFonts w:ascii="Times New Roman" w:eastAsiaTheme="minorHAnsi" w:hAnsi="Times New Roman" w:cs="Times New Roman"/>
          <w:lang w:eastAsia="en-US"/>
        </w:rPr>
        <w:t xml:space="preserve">STROPNÍ KONSTRUKCE HURDIS </w:t>
      </w:r>
      <w:r w:rsidRPr="00FD618B">
        <w:rPr>
          <w:rFonts w:ascii="Times New Roman" w:eastAsiaTheme="minorHAnsi" w:hAnsi="Times New Roman" w:cs="Times New Roman"/>
          <w:color w:val="FFFFFF"/>
          <w:lang w:eastAsia="en-US"/>
        </w:rPr>
        <w:t>DESKY</w:t>
      </w:r>
      <w:r w:rsidRPr="00FD618B">
        <w:rPr>
          <w:rFonts w:ascii="Times New Roman" w:eastAsiaTheme="minorHAnsi" w:hAnsi="Times New Roman" w:cs="Times New Roman"/>
          <w:color w:val="FF0000"/>
          <w:lang w:eastAsia="en-US"/>
        </w:rPr>
        <w:tab/>
      </w:r>
      <w:r w:rsidRPr="00FD618B">
        <w:rPr>
          <w:rFonts w:ascii="Times New Roman" w:eastAsiaTheme="minorHAnsi" w:hAnsi="Times New Roman" w:cs="Times New Roman"/>
          <w:color w:val="FF0000"/>
          <w:lang w:eastAsia="en-US"/>
        </w:rPr>
        <w:tab/>
        <w:t xml:space="preserve">                                  </w:t>
      </w:r>
      <w:r w:rsidRPr="00FD618B">
        <w:rPr>
          <w:rFonts w:ascii="Times New Roman" w:eastAsiaTheme="minorHAnsi" w:hAnsi="Times New Roman" w:cs="Times New Roman"/>
          <w:color w:val="FFFFFF"/>
          <w:lang w:eastAsia="en-US"/>
        </w:rPr>
        <w:t xml:space="preserve">       </w:t>
      </w:r>
      <w:proofErr w:type="spellStart"/>
      <w:r w:rsidRPr="00FD618B">
        <w:rPr>
          <w:rFonts w:ascii="Times New Roman" w:eastAsiaTheme="minorHAnsi" w:hAnsi="Times New Roman" w:cs="Times New Roman"/>
          <w:color w:val="FFFFFF"/>
          <w:lang w:eastAsia="en-US"/>
        </w:rPr>
        <w:t>tl</w:t>
      </w:r>
      <w:proofErr w:type="spellEnd"/>
      <w:r w:rsidRPr="00FD618B">
        <w:rPr>
          <w:rFonts w:ascii="Times New Roman" w:eastAsiaTheme="minorHAnsi" w:hAnsi="Times New Roman" w:cs="Times New Roman"/>
          <w:color w:val="FFFFFF"/>
          <w:lang w:eastAsia="en-US"/>
        </w:rPr>
        <w:t xml:space="preserve">. </w:t>
      </w:r>
      <w:proofErr w:type="gramStart"/>
      <w:r w:rsidRPr="00FD618B">
        <w:rPr>
          <w:rFonts w:ascii="Times New Roman" w:eastAsiaTheme="minorHAnsi" w:hAnsi="Times New Roman" w:cs="Times New Roman"/>
          <w:color w:val="FFFFFF"/>
          <w:lang w:eastAsia="en-US"/>
        </w:rPr>
        <w:t>80mm</w:t>
      </w:r>
      <w:proofErr w:type="gramEnd"/>
    </w:p>
    <w:p w14:paraId="2DECFF75" w14:textId="77777777" w:rsidR="00FD618B" w:rsidRPr="00FD618B" w:rsidRDefault="00FD618B" w:rsidP="00FD618B">
      <w:pPr>
        <w:suppressAutoHyphens w:val="0"/>
        <w:autoSpaceDE w:val="0"/>
        <w:autoSpaceDN w:val="0"/>
        <w:adjustRightInd w:val="0"/>
        <w:spacing w:after="0" w:line="240" w:lineRule="auto"/>
        <w:rPr>
          <w:rFonts w:ascii="Times New Roman" w:eastAsiaTheme="minorHAnsi" w:hAnsi="Times New Roman" w:cs="Times New Roman"/>
          <w:color w:val="FFFFFF"/>
          <w:lang w:eastAsia="en-US"/>
        </w:rPr>
      </w:pPr>
      <w:r w:rsidRPr="00FD618B">
        <w:rPr>
          <w:rFonts w:ascii="Times New Roman" w:eastAsiaTheme="minorHAnsi" w:hAnsi="Times New Roman" w:cs="Times New Roman"/>
          <w:color w:val="FFFFFF"/>
          <w:lang w:eastAsia="en-US"/>
        </w:rPr>
        <w:t>INTERIÉROVÁ OMÍTKA</w:t>
      </w:r>
    </w:p>
    <w:p w14:paraId="0D3717C2" w14:textId="5AD6EFD1" w:rsidR="001C2B38" w:rsidRPr="00FD618B" w:rsidRDefault="00FD618B" w:rsidP="001C2B38">
      <w:pPr>
        <w:pStyle w:val="Bezmezer"/>
        <w:rPr>
          <w:rFonts w:ascii="Times New Roman" w:hAnsi="Times New Roman" w:cs="Times New Roman"/>
        </w:rPr>
      </w:pPr>
      <w:r w:rsidRPr="00FD618B">
        <w:rPr>
          <w:rFonts w:ascii="Times New Roman" w:hAnsi="Times New Roman" w:cs="Times New Roman"/>
        </w:rPr>
        <w:t xml:space="preserve">V místnostech sociálního zařízení bude podlaha z keramické dlažby. </w:t>
      </w:r>
    </w:p>
    <w:p w14:paraId="373DA0D7" w14:textId="77777777" w:rsidR="00DC228F" w:rsidRPr="00FD618B" w:rsidRDefault="00DC228F" w:rsidP="001C2B38">
      <w:pPr>
        <w:pStyle w:val="Bezmezer"/>
        <w:rPr>
          <w:rFonts w:ascii="Times New Roman" w:hAnsi="Times New Roman" w:cs="Times New Roman"/>
        </w:rPr>
      </w:pPr>
    </w:p>
    <w:p w14:paraId="52501FE3" w14:textId="77777777" w:rsidR="00DC228F" w:rsidRPr="00FD618B" w:rsidRDefault="00DC228F" w:rsidP="001C2B38">
      <w:pPr>
        <w:pStyle w:val="Bezmezer"/>
        <w:rPr>
          <w:rFonts w:ascii="Times New Roman" w:hAnsi="Times New Roman" w:cs="Times New Roman"/>
        </w:rPr>
      </w:pPr>
    </w:p>
    <w:p w14:paraId="2CCB715C" w14:textId="77777777" w:rsidR="001C2B38" w:rsidRPr="00FD618B" w:rsidRDefault="001C2B38" w:rsidP="001C2B38">
      <w:pPr>
        <w:pStyle w:val="Zkladntext"/>
        <w:tabs>
          <w:tab w:val="left" w:pos="714"/>
        </w:tabs>
        <w:rPr>
          <w:rFonts w:ascii="Times New Roman" w:hAnsi="Times New Roman"/>
          <w:b/>
          <w:color w:val="auto"/>
          <w:sz w:val="22"/>
          <w:szCs w:val="22"/>
        </w:rPr>
      </w:pPr>
      <w:r w:rsidRPr="00FD618B">
        <w:rPr>
          <w:rFonts w:ascii="Times New Roman" w:hAnsi="Times New Roman"/>
          <w:b/>
          <w:color w:val="auto"/>
          <w:sz w:val="22"/>
          <w:szCs w:val="22"/>
        </w:rPr>
        <w:t>f.</w:t>
      </w:r>
      <w:r w:rsidRPr="00FD618B">
        <w:rPr>
          <w:rFonts w:ascii="Times New Roman" w:hAnsi="Times New Roman"/>
          <w:b/>
          <w:color w:val="auto"/>
          <w:sz w:val="22"/>
          <w:szCs w:val="22"/>
        </w:rPr>
        <w:tab/>
        <w:t>Tepelně technické vlastnosti stavebních konstrukcí a výplní otvorů</w:t>
      </w:r>
    </w:p>
    <w:p w14:paraId="13C89776" w14:textId="77777777" w:rsidR="001C2B38" w:rsidRPr="00FD618B" w:rsidRDefault="001C2B38" w:rsidP="001C2B38">
      <w:pPr>
        <w:pStyle w:val="Zkladntext"/>
        <w:ind w:left="1440"/>
        <w:rPr>
          <w:rFonts w:ascii="Times New Roman" w:hAnsi="Times New Roman"/>
          <w:b/>
          <w:color w:val="auto"/>
          <w:sz w:val="22"/>
          <w:szCs w:val="22"/>
        </w:rPr>
      </w:pPr>
    </w:p>
    <w:p w14:paraId="116756D2" w14:textId="2677A445" w:rsidR="001C2B38" w:rsidRPr="00FD618B" w:rsidRDefault="001C2B38" w:rsidP="001C2B38">
      <w:pPr>
        <w:pStyle w:val="Zkladntext"/>
        <w:ind w:firstLine="708"/>
        <w:rPr>
          <w:rFonts w:ascii="Times New Roman" w:hAnsi="Times New Roman"/>
          <w:color w:val="auto"/>
          <w:sz w:val="22"/>
          <w:szCs w:val="22"/>
        </w:rPr>
      </w:pPr>
      <w:r w:rsidRPr="00FD618B">
        <w:rPr>
          <w:rFonts w:ascii="Times New Roman" w:hAnsi="Times New Roman"/>
          <w:color w:val="auto"/>
          <w:sz w:val="22"/>
          <w:szCs w:val="22"/>
        </w:rPr>
        <w:t xml:space="preserve">Veškeré </w:t>
      </w:r>
      <w:r w:rsidR="0046424B" w:rsidRPr="00FD618B">
        <w:rPr>
          <w:rFonts w:ascii="Times New Roman" w:hAnsi="Times New Roman"/>
          <w:color w:val="auto"/>
          <w:sz w:val="22"/>
          <w:szCs w:val="22"/>
        </w:rPr>
        <w:t xml:space="preserve">obvodové konstrukce </w:t>
      </w:r>
      <w:r w:rsidRPr="00FD618B">
        <w:rPr>
          <w:rFonts w:ascii="Times New Roman" w:hAnsi="Times New Roman"/>
          <w:color w:val="auto"/>
          <w:sz w:val="22"/>
          <w:szCs w:val="22"/>
        </w:rPr>
        <w:t xml:space="preserve">a </w:t>
      </w:r>
      <w:r w:rsidR="0046424B" w:rsidRPr="00FD618B">
        <w:rPr>
          <w:rFonts w:ascii="Times New Roman" w:hAnsi="Times New Roman"/>
          <w:color w:val="auto"/>
          <w:sz w:val="22"/>
          <w:szCs w:val="22"/>
        </w:rPr>
        <w:t>výplně</w:t>
      </w:r>
      <w:r w:rsidRPr="00FD618B">
        <w:rPr>
          <w:rFonts w:ascii="Times New Roman" w:hAnsi="Times New Roman"/>
          <w:color w:val="auto"/>
          <w:sz w:val="22"/>
          <w:szCs w:val="22"/>
        </w:rPr>
        <w:t xml:space="preserve"> otvorů budou </w:t>
      </w:r>
      <w:r w:rsidR="0046424B" w:rsidRPr="00FD618B">
        <w:rPr>
          <w:rFonts w:ascii="Times New Roman" w:hAnsi="Times New Roman"/>
          <w:color w:val="auto"/>
          <w:sz w:val="22"/>
          <w:szCs w:val="22"/>
        </w:rPr>
        <w:t>svými</w:t>
      </w:r>
      <w:r w:rsidRPr="00FD618B">
        <w:rPr>
          <w:rFonts w:ascii="Times New Roman" w:hAnsi="Times New Roman"/>
          <w:color w:val="auto"/>
          <w:sz w:val="22"/>
          <w:szCs w:val="22"/>
        </w:rPr>
        <w:t xml:space="preserve"> </w:t>
      </w:r>
      <w:r w:rsidR="0046424B" w:rsidRPr="00FD618B">
        <w:rPr>
          <w:rFonts w:ascii="Times New Roman" w:hAnsi="Times New Roman"/>
          <w:color w:val="auto"/>
          <w:sz w:val="22"/>
          <w:szCs w:val="22"/>
        </w:rPr>
        <w:t>tepelně</w:t>
      </w:r>
      <w:r w:rsidRPr="00FD618B">
        <w:rPr>
          <w:rFonts w:ascii="Times New Roman" w:hAnsi="Times New Roman"/>
          <w:color w:val="auto"/>
          <w:sz w:val="22"/>
          <w:szCs w:val="22"/>
        </w:rPr>
        <w:t xml:space="preserve"> </w:t>
      </w:r>
      <w:r w:rsidR="0046424B" w:rsidRPr="00FD618B">
        <w:rPr>
          <w:rFonts w:ascii="Times New Roman" w:hAnsi="Times New Roman"/>
          <w:color w:val="auto"/>
          <w:sz w:val="22"/>
          <w:szCs w:val="22"/>
        </w:rPr>
        <w:t>technickými</w:t>
      </w:r>
      <w:r w:rsidRPr="00FD618B">
        <w:rPr>
          <w:rFonts w:ascii="Times New Roman" w:hAnsi="Times New Roman"/>
          <w:color w:val="auto"/>
          <w:sz w:val="22"/>
          <w:szCs w:val="22"/>
        </w:rPr>
        <w:t xml:space="preserve"> p</w:t>
      </w:r>
      <w:r w:rsidR="0046424B" w:rsidRPr="00FD618B">
        <w:rPr>
          <w:rFonts w:ascii="Times New Roman" w:hAnsi="Times New Roman"/>
          <w:color w:val="auto"/>
          <w:sz w:val="22"/>
          <w:szCs w:val="22"/>
        </w:rPr>
        <w:t>arametry</w:t>
      </w:r>
      <w:r w:rsidRPr="00FD618B">
        <w:rPr>
          <w:rFonts w:ascii="Times New Roman" w:hAnsi="Times New Roman"/>
          <w:color w:val="auto"/>
          <w:sz w:val="22"/>
          <w:szCs w:val="22"/>
        </w:rPr>
        <w:t xml:space="preserve"> odpovídat doporučeným hodnotám normy ČSN 73 0540-2. </w:t>
      </w:r>
    </w:p>
    <w:p w14:paraId="447A7EAB" w14:textId="77777777" w:rsidR="001C2B38" w:rsidRPr="00FD618B" w:rsidRDefault="001C2B38" w:rsidP="001C2B38">
      <w:pPr>
        <w:pStyle w:val="Zkladntext"/>
        <w:rPr>
          <w:rFonts w:ascii="Times New Roman" w:hAnsi="Times New Roman"/>
          <w:color w:val="auto"/>
          <w:sz w:val="22"/>
          <w:szCs w:val="22"/>
        </w:rPr>
      </w:pPr>
    </w:p>
    <w:p w14:paraId="2A5A51CB" w14:textId="77777777" w:rsidR="001C2B38" w:rsidRPr="00FD618B" w:rsidRDefault="001C2B38" w:rsidP="001C2B38">
      <w:pPr>
        <w:pStyle w:val="Zkladntext"/>
        <w:rPr>
          <w:rFonts w:ascii="Times New Roman" w:hAnsi="Times New Roman"/>
          <w:b/>
          <w:sz w:val="22"/>
          <w:szCs w:val="22"/>
        </w:rPr>
      </w:pPr>
      <w:r w:rsidRPr="00FD618B">
        <w:rPr>
          <w:rFonts w:ascii="Times New Roman" w:hAnsi="Times New Roman"/>
          <w:b/>
          <w:color w:val="auto"/>
          <w:sz w:val="22"/>
          <w:szCs w:val="22"/>
        </w:rPr>
        <w:t xml:space="preserve">g. </w:t>
      </w:r>
      <w:r w:rsidRPr="00FD618B">
        <w:rPr>
          <w:rFonts w:ascii="Times New Roman" w:hAnsi="Times New Roman"/>
          <w:b/>
          <w:color w:val="auto"/>
          <w:sz w:val="22"/>
          <w:szCs w:val="22"/>
        </w:rPr>
        <w:tab/>
      </w:r>
      <w:r w:rsidRPr="00FD618B">
        <w:rPr>
          <w:rFonts w:ascii="Times New Roman" w:hAnsi="Times New Roman"/>
          <w:b/>
          <w:sz w:val="22"/>
          <w:szCs w:val="22"/>
        </w:rPr>
        <w:t xml:space="preserve">Způsob založení objektu </w:t>
      </w:r>
    </w:p>
    <w:p w14:paraId="6169574A" w14:textId="77777777" w:rsidR="001C2B38" w:rsidRPr="00FD618B" w:rsidRDefault="001C2B38" w:rsidP="001C2B38">
      <w:pPr>
        <w:pStyle w:val="Bezmezer"/>
        <w:rPr>
          <w:rFonts w:ascii="Times New Roman" w:hAnsi="Times New Roman" w:cs="Times New Roman"/>
        </w:rPr>
      </w:pPr>
    </w:p>
    <w:p w14:paraId="4104BE34" w14:textId="77777777" w:rsidR="00FD618B" w:rsidRPr="00FD618B" w:rsidRDefault="00FD618B" w:rsidP="00FD618B">
      <w:pPr>
        <w:pStyle w:val="Bezmezer"/>
        <w:rPr>
          <w:rFonts w:ascii="Times New Roman" w:hAnsi="Times New Roman" w:cs="Times New Roman"/>
        </w:rPr>
      </w:pPr>
      <w:r w:rsidRPr="00FD618B">
        <w:rPr>
          <w:rFonts w:ascii="Times New Roman" w:hAnsi="Times New Roman" w:cs="Times New Roman"/>
        </w:rPr>
        <w:t xml:space="preserve">Pod zdvižnou vertikální plošinou jsou navrženy základové pásy </w:t>
      </w:r>
      <w:proofErr w:type="spellStart"/>
      <w:r w:rsidRPr="00FD618B">
        <w:rPr>
          <w:rFonts w:ascii="Times New Roman" w:hAnsi="Times New Roman" w:cs="Times New Roman"/>
        </w:rPr>
        <w:t>tl</w:t>
      </w:r>
      <w:proofErr w:type="spellEnd"/>
      <w:r w:rsidRPr="00FD618B">
        <w:rPr>
          <w:rFonts w:ascii="Times New Roman" w:hAnsi="Times New Roman" w:cs="Times New Roman"/>
        </w:rPr>
        <w:t xml:space="preserve">. 400 mm a výšky 560 mm + DT40. Nad základovými pásy bude podkladová deska </w:t>
      </w:r>
      <w:proofErr w:type="spellStart"/>
      <w:r w:rsidRPr="00FD618B">
        <w:rPr>
          <w:rFonts w:ascii="Times New Roman" w:hAnsi="Times New Roman" w:cs="Times New Roman"/>
        </w:rPr>
        <w:t>tl</w:t>
      </w:r>
      <w:proofErr w:type="spellEnd"/>
      <w:r w:rsidRPr="00FD618B">
        <w:rPr>
          <w:rFonts w:ascii="Times New Roman" w:hAnsi="Times New Roman" w:cs="Times New Roman"/>
        </w:rPr>
        <w:t xml:space="preserve">. 50 mm a základová deska </w:t>
      </w:r>
      <w:proofErr w:type="spellStart"/>
      <w:r w:rsidRPr="00FD618B">
        <w:rPr>
          <w:rFonts w:ascii="Times New Roman" w:hAnsi="Times New Roman" w:cs="Times New Roman"/>
        </w:rPr>
        <w:t>tl</w:t>
      </w:r>
      <w:proofErr w:type="spellEnd"/>
      <w:r w:rsidRPr="00FD618B">
        <w:rPr>
          <w:rFonts w:ascii="Times New Roman" w:hAnsi="Times New Roman" w:cs="Times New Roman"/>
        </w:rPr>
        <w:t xml:space="preserve">. 200 mm. Pod nástupní stupeň ocelového schodiště je navržen základový pás 1300x400 mm a výšky 1200 mm (základová spára v nezámrzné hloubce). Pod ocelové sloupy </w:t>
      </w:r>
      <w:proofErr w:type="spellStart"/>
      <w:r w:rsidRPr="00FD618B">
        <w:rPr>
          <w:rFonts w:ascii="Times New Roman" w:hAnsi="Times New Roman" w:cs="Times New Roman"/>
        </w:rPr>
        <w:t>medzipodesty</w:t>
      </w:r>
      <w:proofErr w:type="spellEnd"/>
      <w:r w:rsidRPr="00FD618B">
        <w:rPr>
          <w:rFonts w:ascii="Times New Roman" w:hAnsi="Times New Roman" w:cs="Times New Roman"/>
        </w:rPr>
        <w:t xml:space="preserve"> jsou navrženy základové patky rozměru 500x500 mm a výšky 1200 mm (základová spára v nezámrzné hloubce). </w:t>
      </w:r>
    </w:p>
    <w:p w14:paraId="6E01A7A8" w14:textId="77777777" w:rsidR="00FD618B" w:rsidRPr="00FD618B" w:rsidRDefault="00FD618B" w:rsidP="00FD618B">
      <w:pPr>
        <w:pStyle w:val="Bezmezer"/>
        <w:rPr>
          <w:rFonts w:ascii="Times New Roman" w:hAnsi="Times New Roman" w:cs="Times New Roman"/>
        </w:rPr>
      </w:pPr>
      <w:r w:rsidRPr="00FD618B">
        <w:rPr>
          <w:rFonts w:ascii="Times New Roman" w:hAnsi="Times New Roman" w:cs="Times New Roman"/>
        </w:rPr>
        <w:t xml:space="preserve"> </w:t>
      </w:r>
    </w:p>
    <w:p w14:paraId="1E4D7C43" w14:textId="1DA4D7AE" w:rsidR="0062613E" w:rsidRPr="00FD618B" w:rsidRDefault="0062613E" w:rsidP="001C2B38">
      <w:pPr>
        <w:pStyle w:val="Bezmezer"/>
        <w:rPr>
          <w:rFonts w:ascii="Times New Roman" w:hAnsi="Times New Roman" w:cs="Times New Roman"/>
        </w:rPr>
      </w:pPr>
    </w:p>
    <w:p w14:paraId="1E07D4BF" w14:textId="77777777" w:rsidR="0062613E" w:rsidRPr="00FD618B" w:rsidRDefault="0062613E" w:rsidP="0062613E">
      <w:pPr>
        <w:pStyle w:val="Zkladntext"/>
        <w:tabs>
          <w:tab w:val="left" w:pos="714"/>
        </w:tabs>
        <w:rPr>
          <w:rFonts w:ascii="Times New Roman" w:hAnsi="Times New Roman"/>
          <w:b/>
          <w:color w:val="auto"/>
          <w:sz w:val="22"/>
          <w:szCs w:val="22"/>
        </w:rPr>
      </w:pPr>
      <w:r w:rsidRPr="00FD618B">
        <w:rPr>
          <w:rFonts w:ascii="Times New Roman" w:hAnsi="Times New Roman"/>
          <w:b/>
          <w:sz w:val="22"/>
          <w:szCs w:val="22"/>
        </w:rPr>
        <w:t>h.</w:t>
      </w:r>
      <w:r w:rsidRPr="00FD618B">
        <w:rPr>
          <w:rFonts w:ascii="Times New Roman" w:hAnsi="Times New Roman"/>
          <w:b/>
          <w:sz w:val="22"/>
          <w:szCs w:val="22"/>
        </w:rPr>
        <w:tab/>
        <w:t xml:space="preserve">Vliv objektu a jeho užívání na živ. prostředí a řešení případných </w:t>
      </w:r>
      <w:proofErr w:type="spellStart"/>
      <w:r w:rsidRPr="00FD618B">
        <w:rPr>
          <w:rFonts w:ascii="Times New Roman" w:hAnsi="Times New Roman"/>
          <w:b/>
          <w:sz w:val="22"/>
          <w:szCs w:val="22"/>
        </w:rPr>
        <w:t>neg</w:t>
      </w:r>
      <w:proofErr w:type="spellEnd"/>
      <w:r w:rsidRPr="00FD618B">
        <w:rPr>
          <w:rFonts w:ascii="Times New Roman" w:hAnsi="Times New Roman"/>
          <w:b/>
          <w:sz w:val="22"/>
          <w:szCs w:val="22"/>
        </w:rPr>
        <w:t>. účinků</w:t>
      </w:r>
    </w:p>
    <w:p w14:paraId="2D796A32" w14:textId="77777777" w:rsidR="0062613E" w:rsidRPr="00FD618B" w:rsidRDefault="0062613E" w:rsidP="0062613E">
      <w:pPr>
        <w:pStyle w:val="Zkladntext"/>
        <w:tabs>
          <w:tab w:val="left" w:pos="284"/>
        </w:tabs>
        <w:ind w:firstLine="408"/>
        <w:rPr>
          <w:rFonts w:ascii="Times New Roman" w:hAnsi="Times New Roman"/>
          <w:b/>
          <w:color w:val="auto"/>
          <w:sz w:val="22"/>
          <w:szCs w:val="22"/>
        </w:rPr>
      </w:pPr>
    </w:p>
    <w:p w14:paraId="57F2F0AC" w14:textId="21E660EB" w:rsidR="0062613E" w:rsidRPr="00FD618B" w:rsidRDefault="0062613E" w:rsidP="00AE126B">
      <w:pPr>
        <w:pStyle w:val="Zkladntext"/>
        <w:tabs>
          <w:tab w:val="left" w:pos="284"/>
        </w:tabs>
        <w:ind w:firstLine="408"/>
        <w:rPr>
          <w:rFonts w:ascii="Times New Roman" w:hAnsi="Times New Roman"/>
          <w:sz w:val="22"/>
          <w:szCs w:val="22"/>
        </w:rPr>
      </w:pPr>
      <w:r w:rsidRPr="00FD618B">
        <w:rPr>
          <w:rFonts w:ascii="Times New Roman" w:hAnsi="Times New Roman"/>
          <w:color w:val="auto"/>
          <w:sz w:val="22"/>
          <w:szCs w:val="22"/>
        </w:rPr>
        <w:tab/>
        <w:t>Stavba nebude mít nepříznivý vliv na životní prostředí. Při realizaci budou dodrženy zásady stanovené zákonem 185/2001 Sb. o odpadech a vyhlášky Ministerstva životního prostředí 383/2001 Sb. o podrobnostech nakládání s odpady. Domovní odpad bude odvážen místními Technickými službami na základě smlouvy, nádoby na odpad budou umístěny před hl</w:t>
      </w:r>
      <w:r w:rsidRPr="00FD618B">
        <w:rPr>
          <w:rFonts w:ascii="Times New Roman" w:hAnsi="Times New Roman"/>
          <w:sz w:val="22"/>
          <w:szCs w:val="22"/>
        </w:rPr>
        <w:t xml:space="preserve">avním </w:t>
      </w:r>
      <w:r w:rsidR="00FE4ED5" w:rsidRPr="00FD618B">
        <w:rPr>
          <w:rFonts w:ascii="Times New Roman" w:hAnsi="Times New Roman"/>
          <w:sz w:val="22"/>
          <w:szCs w:val="22"/>
        </w:rPr>
        <w:t>vstupem do objektu.</w:t>
      </w:r>
    </w:p>
    <w:p w14:paraId="7A77BA1C" w14:textId="77777777" w:rsidR="00AE126B" w:rsidRPr="00FD618B" w:rsidRDefault="00AE126B" w:rsidP="00AE126B">
      <w:pPr>
        <w:pStyle w:val="Zkladntext"/>
        <w:tabs>
          <w:tab w:val="left" w:pos="284"/>
        </w:tabs>
        <w:ind w:firstLine="408"/>
        <w:rPr>
          <w:rFonts w:ascii="Times New Roman" w:hAnsi="Times New Roman"/>
          <w:sz w:val="22"/>
          <w:szCs w:val="22"/>
        </w:rPr>
      </w:pPr>
    </w:p>
    <w:p w14:paraId="1E3FFB85" w14:textId="3686296F" w:rsidR="003F7FB4" w:rsidRPr="00FD618B" w:rsidRDefault="00EA4941" w:rsidP="00EA4941">
      <w:pPr>
        <w:pStyle w:val="Zkladntext"/>
        <w:rPr>
          <w:rFonts w:ascii="Times New Roman" w:hAnsi="Times New Roman"/>
          <w:b/>
          <w:sz w:val="22"/>
          <w:szCs w:val="22"/>
        </w:rPr>
      </w:pPr>
      <w:r w:rsidRPr="00FD618B">
        <w:rPr>
          <w:rFonts w:ascii="Times New Roman" w:hAnsi="Times New Roman"/>
          <w:b/>
          <w:sz w:val="22"/>
          <w:szCs w:val="22"/>
        </w:rPr>
        <w:t xml:space="preserve">i. </w:t>
      </w:r>
      <w:r w:rsidRPr="00FD618B">
        <w:rPr>
          <w:rFonts w:ascii="Times New Roman" w:hAnsi="Times New Roman"/>
          <w:b/>
          <w:sz w:val="22"/>
          <w:szCs w:val="22"/>
        </w:rPr>
        <w:tab/>
      </w:r>
      <w:r w:rsidR="0062613E" w:rsidRPr="00FD618B">
        <w:rPr>
          <w:rFonts w:ascii="Times New Roman" w:hAnsi="Times New Roman"/>
          <w:b/>
          <w:sz w:val="22"/>
          <w:szCs w:val="22"/>
        </w:rPr>
        <w:t>Dopravní řešení</w:t>
      </w:r>
    </w:p>
    <w:p w14:paraId="6A70D074" w14:textId="77777777" w:rsidR="009C07C0" w:rsidRPr="00FD618B" w:rsidRDefault="009C07C0" w:rsidP="009C07C0">
      <w:pPr>
        <w:pStyle w:val="mk8-textsodstavcem"/>
        <w:ind w:firstLine="0"/>
        <w:rPr>
          <w:rFonts w:ascii="Times New Roman" w:hAnsi="Times New Roman" w:cs="Times New Roman"/>
          <w:b/>
          <w:bCs/>
          <w:i/>
          <w:iCs/>
          <w:sz w:val="22"/>
        </w:rPr>
      </w:pPr>
      <w:bookmarkStart w:id="2" w:name="_Toc150742193"/>
      <w:bookmarkStart w:id="3" w:name="_Toc176607747"/>
      <w:bookmarkStart w:id="4" w:name="_Toc176608555"/>
    </w:p>
    <w:p w14:paraId="284DA384" w14:textId="4F6DB341" w:rsidR="009C07C0" w:rsidRPr="00FD618B" w:rsidRDefault="00FD618B" w:rsidP="009C07C0">
      <w:pPr>
        <w:pStyle w:val="Zkladntext"/>
        <w:ind w:firstLine="720"/>
        <w:rPr>
          <w:rFonts w:ascii="Times New Roman" w:hAnsi="Times New Roman"/>
          <w:color w:val="auto"/>
          <w:sz w:val="22"/>
          <w:szCs w:val="22"/>
        </w:rPr>
      </w:pPr>
      <w:r w:rsidRPr="00FD618B">
        <w:rPr>
          <w:rFonts w:ascii="Times New Roman" w:hAnsi="Times New Roman"/>
          <w:color w:val="auto"/>
          <w:sz w:val="22"/>
          <w:szCs w:val="22"/>
        </w:rPr>
        <w:t>Beze změny</w:t>
      </w:r>
    </w:p>
    <w:p w14:paraId="4586D160" w14:textId="77777777" w:rsidR="009C07C0" w:rsidRPr="00FD618B" w:rsidRDefault="009C07C0" w:rsidP="009C07C0">
      <w:pPr>
        <w:pStyle w:val="mk8-textsodstavcem"/>
        <w:rPr>
          <w:rFonts w:ascii="Times New Roman" w:hAnsi="Times New Roman" w:cs="Times New Roman"/>
          <w:b/>
          <w:bCs/>
          <w:i/>
          <w:iCs/>
          <w:sz w:val="22"/>
        </w:rPr>
      </w:pPr>
      <w:bookmarkStart w:id="5" w:name="__RefHeading___Toc511130706"/>
      <w:r w:rsidRPr="00FD618B">
        <w:rPr>
          <w:rFonts w:ascii="Times New Roman" w:hAnsi="Times New Roman" w:cs="Times New Roman"/>
          <w:b/>
          <w:bCs/>
          <w:sz w:val="22"/>
        </w:rPr>
        <w:t>b) napojení území na stávající dopravní infrastrukturu,</w:t>
      </w:r>
      <w:bookmarkEnd w:id="5"/>
      <w:r w:rsidRPr="00FD618B">
        <w:rPr>
          <w:rFonts w:ascii="Times New Roman" w:hAnsi="Times New Roman" w:cs="Times New Roman"/>
          <w:b/>
          <w:bCs/>
          <w:sz w:val="22"/>
        </w:rPr>
        <w:t xml:space="preserve"> </w:t>
      </w:r>
    </w:p>
    <w:p w14:paraId="601B2238" w14:textId="36C5DA21" w:rsidR="009C07C0" w:rsidRPr="00FD618B" w:rsidRDefault="00FD618B" w:rsidP="009C07C0">
      <w:pPr>
        <w:pStyle w:val="mk8-textsodstavcem"/>
        <w:rPr>
          <w:rFonts w:ascii="Times New Roman" w:eastAsia="Calibri" w:hAnsi="Times New Roman" w:cs="Times New Roman"/>
          <w:sz w:val="22"/>
        </w:rPr>
      </w:pPr>
      <w:r w:rsidRPr="00FD618B">
        <w:rPr>
          <w:rFonts w:ascii="Times New Roman" w:eastAsia="Calibri" w:hAnsi="Times New Roman" w:cs="Times New Roman"/>
          <w:sz w:val="22"/>
        </w:rPr>
        <w:t>Beze změny</w:t>
      </w:r>
    </w:p>
    <w:p w14:paraId="0BFCB017" w14:textId="77777777" w:rsidR="009C07C0" w:rsidRPr="00FD618B" w:rsidRDefault="009C07C0" w:rsidP="009C07C0">
      <w:pPr>
        <w:pStyle w:val="mk8-textsodstavcem"/>
        <w:rPr>
          <w:rFonts w:ascii="Times New Roman" w:hAnsi="Times New Roman" w:cs="Times New Roman"/>
          <w:b/>
          <w:bCs/>
          <w:i/>
          <w:iCs/>
          <w:sz w:val="22"/>
        </w:rPr>
      </w:pPr>
      <w:bookmarkStart w:id="6" w:name="__RefHeading___Toc511130707"/>
      <w:r w:rsidRPr="00FD618B">
        <w:rPr>
          <w:rFonts w:ascii="Times New Roman" w:hAnsi="Times New Roman" w:cs="Times New Roman"/>
          <w:b/>
          <w:bCs/>
          <w:sz w:val="22"/>
        </w:rPr>
        <w:t>c) doprava v klidu,</w:t>
      </w:r>
      <w:bookmarkEnd w:id="6"/>
      <w:r w:rsidRPr="00FD618B">
        <w:rPr>
          <w:rFonts w:ascii="Times New Roman" w:hAnsi="Times New Roman" w:cs="Times New Roman"/>
          <w:b/>
          <w:bCs/>
          <w:sz w:val="22"/>
        </w:rPr>
        <w:t xml:space="preserve">   </w:t>
      </w:r>
    </w:p>
    <w:p w14:paraId="77FC0B7D" w14:textId="77777777" w:rsidR="009C07C0" w:rsidRPr="00FD618B" w:rsidRDefault="009C07C0" w:rsidP="009C07C0">
      <w:pPr>
        <w:pStyle w:val="TPOOdstavec"/>
        <w:rPr>
          <w:rFonts w:ascii="Times New Roman" w:hAnsi="Times New Roman" w:cs="Times New Roman"/>
          <w:b/>
          <w:sz w:val="22"/>
        </w:rPr>
      </w:pPr>
      <w:bookmarkStart w:id="7" w:name="__RefHeading___Toc511130708"/>
      <w:bookmarkEnd w:id="7"/>
    </w:p>
    <w:p w14:paraId="1B9EF1EE" w14:textId="4C29B58B" w:rsidR="009C07C0" w:rsidRPr="00FD618B" w:rsidRDefault="00FD618B" w:rsidP="009C07C0">
      <w:pPr>
        <w:pStyle w:val="mk8-textsodstavcem"/>
        <w:rPr>
          <w:rFonts w:ascii="Times New Roman" w:hAnsi="Times New Roman" w:cs="Times New Roman"/>
          <w:sz w:val="22"/>
        </w:rPr>
      </w:pPr>
      <w:r w:rsidRPr="00FD618B">
        <w:rPr>
          <w:rFonts w:ascii="Times New Roman" w:hAnsi="Times New Roman" w:cs="Times New Roman"/>
          <w:sz w:val="22"/>
        </w:rPr>
        <w:t>Beze změny</w:t>
      </w:r>
    </w:p>
    <w:p w14:paraId="3BB3E791" w14:textId="77777777" w:rsidR="009C07C0" w:rsidRPr="00FD618B" w:rsidRDefault="009C07C0" w:rsidP="009C07C0">
      <w:pPr>
        <w:pStyle w:val="mk8-textsodstavcem"/>
        <w:rPr>
          <w:rFonts w:ascii="Times New Roman" w:hAnsi="Times New Roman" w:cs="Times New Roman"/>
          <w:b/>
          <w:bCs/>
          <w:sz w:val="22"/>
        </w:rPr>
      </w:pPr>
      <w:r w:rsidRPr="00FD618B">
        <w:rPr>
          <w:rFonts w:ascii="Times New Roman" w:hAnsi="Times New Roman" w:cs="Times New Roman"/>
          <w:b/>
          <w:bCs/>
          <w:sz w:val="22"/>
        </w:rPr>
        <w:t xml:space="preserve">d) pěší a cyklistické stezky.  </w:t>
      </w:r>
    </w:p>
    <w:bookmarkEnd w:id="2"/>
    <w:bookmarkEnd w:id="3"/>
    <w:bookmarkEnd w:id="4"/>
    <w:p w14:paraId="6B0A5B4C" w14:textId="195BDE7A" w:rsidR="009C07C0" w:rsidRPr="00FD618B" w:rsidRDefault="00FD618B" w:rsidP="009C07C0">
      <w:pPr>
        <w:pStyle w:val="mk8-textsodstavcem"/>
        <w:rPr>
          <w:rFonts w:ascii="Times New Roman" w:eastAsia="Calibri" w:hAnsi="Times New Roman" w:cs="Times New Roman"/>
          <w:sz w:val="22"/>
        </w:rPr>
      </w:pPr>
      <w:r w:rsidRPr="00FD618B">
        <w:rPr>
          <w:rFonts w:ascii="Times New Roman" w:eastAsia="Calibri" w:hAnsi="Times New Roman" w:cs="Times New Roman"/>
          <w:sz w:val="22"/>
        </w:rPr>
        <w:t xml:space="preserve">Beze změny </w:t>
      </w:r>
    </w:p>
    <w:p w14:paraId="0650C93B" w14:textId="77777777" w:rsidR="00002F92" w:rsidRPr="00FD618B" w:rsidRDefault="00002F92" w:rsidP="001C2B38">
      <w:pPr>
        <w:pStyle w:val="Bezmezer"/>
        <w:rPr>
          <w:rFonts w:ascii="Times New Roman" w:hAnsi="Times New Roman" w:cs="Times New Roman"/>
        </w:rPr>
      </w:pPr>
    </w:p>
    <w:p w14:paraId="44C7C086" w14:textId="77777777" w:rsidR="0062613E" w:rsidRPr="00FD618B" w:rsidRDefault="0062613E" w:rsidP="0062613E">
      <w:pPr>
        <w:pStyle w:val="Zkladntext"/>
        <w:tabs>
          <w:tab w:val="left" w:pos="714"/>
        </w:tabs>
        <w:rPr>
          <w:rFonts w:ascii="Times New Roman" w:hAnsi="Times New Roman"/>
          <w:b/>
          <w:color w:val="FF0000"/>
          <w:sz w:val="22"/>
          <w:szCs w:val="22"/>
        </w:rPr>
      </w:pPr>
      <w:r w:rsidRPr="00FD618B">
        <w:rPr>
          <w:rFonts w:ascii="Times New Roman" w:hAnsi="Times New Roman"/>
          <w:b/>
          <w:sz w:val="22"/>
          <w:szCs w:val="22"/>
        </w:rPr>
        <w:t>j.</w:t>
      </w:r>
      <w:r w:rsidRPr="00FD618B">
        <w:rPr>
          <w:rFonts w:ascii="Times New Roman" w:hAnsi="Times New Roman"/>
          <w:b/>
          <w:sz w:val="22"/>
          <w:szCs w:val="22"/>
        </w:rPr>
        <w:tab/>
        <w:t xml:space="preserve">Ochrana objektu před škodlivými vlivy vnějšího prostředí, </w:t>
      </w:r>
      <w:proofErr w:type="spellStart"/>
      <w:r w:rsidRPr="00FD618B">
        <w:rPr>
          <w:rFonts w:ascii="Times New Roman" w:hAnsi="Times New Roman"/>
          <w:b/>
          <w:sz w:val="22"/>
          <w:szCs w:val="22"/>
        </w:rPr>
        <w:t>protiradon</w:t>
      </w:r>
      <w:proofErr w:type="spellEnd"/>
      <w:r w:rsidRPr="00FD618B">
        <w:rPr>
          <w:rFonts w:ascii="Times New Roman" w:hAnsi="Times New Roman"/>
          <w:b/>
          <w:sz w:val="22"/>
          <w:szCs w:val="22"/>
        </w:rPr>
        <w:t>. opatření</w:t>
      </w:r>
    </w:p>
    <w:p w14:paraId="3E31AA53" w14:textId="77777777" w:rsidR="0062613E" w:rsidRPr="00FD618B" w:rsidRDefault="0062613E" w:rsidP="0062613E">
      <w:pPr>
        <w:pStyle w:val="Zkladntext"/>
        <w:ind w:firstLine="708"/>
        <w:rPr>
          <w:rFonts w:ascii="Times New Roman" w:hAnsi="Times New Roman"/>
          <w:b/>
          <w:color w:val="FF0000"/>
          <w:sz w:val="22"/>
          <w:szCs w:val="22"/>
        </w:rPr>
      </w:pPr>
    </w:p>
    <w:p w14:paraId="125FFD3C" w14:textId="5FD1A095" w:rsidR="0062613E" w:rsidRPr="00FD618B" w:rsidRDefault="0062613E" w:rsidP="0062613E">
      <w:pPr>
        <w:pStyle w:val="Zkladntext"/>
        <w:ind w:firstLine="708"/>
        <w:rPr>
          <w:rFonts w:ascii="Times New Roman" w:hAnsi="Times New Roman"/>
          <w:sz w:val="22"/>
          <w:szCs w:val="22"/>
        </w:rPr>
      </w:pPr>
      <w:r w:rsidRPr="00FD618B">
        <w:rPr>
          <w:rFonts w:ascii="Times New Roman" w:hAnsi="Times New Roman"/>
          <w:sz w:val="22"/>
          <w:szCs w:val="22"/>
        </w:rPr>
        <w:t xml:space="preserve">Stavba nebude ohrožována žádnými škodlivými vlivy vnějšího prostředí. Pozemek a stavba umístěná na pozemku se nenachází v území, </w:t>
      </w:r>
      <w:r w:rsidR="00FE4ED5" w:rsidRPr="00FD618B">
        <w:rPr>
          <w:rFonts w:ascii="Times New Roman" w:hAnsi="Times New Roman"/>
          <w:sz w:val="22"/>
          <w:szCs w:val="22"/>
        </w:rPr>
        <w:t>které by bylo</w:t>
      </w:r>
      <w:r w:rsidRPr="00FD618B">
        <w:rPr>
          <w:rFonts w:ascii="Times New Roman" w:hAnsi="Times New Roman"/>
          <w:sz w:val="22"/>
          <w:szCs w:val="22"/>
        </w:rPr>
        <w:t xml:space="preserve"> ohroženo seismicitou.</w:t>
      </w:r>
    </w:p>
    <w:p w14:paraId="0D81B9F6" w14:textId="5567C2F0" w:rsidR="0062613E" w:rsidRPr="00FD618B" w:rsidRDefault="0062613E" w:rsidP="001C2B38">
      <w:pPr>
        <w:pStyle w:val="Bezmezer"/>
        <w:rPr>
          <w:rFonts w:ascii="Times New Roman" w:hAnsi="Times New Roman" w:cs="Times New Roman"/>
        </w:rPr>
      </w:pPr>
    </w:p>
    <w:p w14:paraId="11F3D0E3" w14:textId="39599C04" w:rsidR="00AE126B" w:rsidRPr="00FD618B" w:rsidRDefault="00AE126B" w:rsidP="00AE126B">
      <w:pPr>
        <w:pStyle w:val="Zkladntext"/>
        <w:rPr>
          <w:rFonts w:ascii="Times New Roman" w:eastAsia="Arial" w:hAnsi="Times New Roman"/>
          <w:b/>
          <w:sz w:val="22"/>
          <w:szCs w:val="22"/>
        </w:rPr>
      </w:pPr>
      <w:r w:rsidRPr="00FD618B">
        <w:rPr>
          <w:rFonts w:ascii="Times New Roman" w:eastAsia="Arial" w:hAnsi="Times New Roman"/>
          <w:b/>
          <w:sz w:val="22"/>
          <w:szCs w:val="22"/>
        </w:rPr>
        <w:t xml:space="preserve">k. </w:t>
      </w:r>
      <w:r w:rsidRPr="00FD618B">
        <w:rPr>
          <w:rFonts w:ascii="Times New Roman" w:eastAsia="Arial" w:hAnsi="Times New Roman"/>
          <w:b/>
          <w:sz w:val="22"/>
          <w:szCs w:val="22"/>
        </w:rPr>
        <w:tab/>
      </w:r>
      <w:r w:rsidR="0062613E" w:rsidRPr="00FD618B">
        <w:rPr>
          <w:rFonts w:ascii="Times New Roman" w:eastAsia="Arial" w:hAnsi="Times New Roman"/>
          <w:b/>
          <w:sz w:val="22"/>
          <w:szCs w:val="22"/>
        </w:rPr>
        <w:t xml:space="preserve">Tepelná technika, osvětlení, oslunění, akustika </w:t>
      </w:r>
      <w:proofErr w:type="spellStart"/>
      <w:r w:rsidR="0062613E" w:rsidRPr="00FD618B">
        <w:rPr>
          <w:rFonts w:ascii="Times New Roman" w:eastAsia="Arial" w:hAnsi="Times New Roman"/>
          <w:b/>
          <w:sz w:val="22"/>
          <w:szCs w:val="22"/>
        </w:rPr>
        <w:t>hlu</w:t>
      </w:r>
      <w:proofErr w:type="spellEnd"/>
      <w:r w:rsidR="0062613E" w:rsidRPr="00FD618B">
        <w:rPr>
          <w:rFonts w:ascii="Times New Roman" w:eastAsia="Arial" w:hAnsi="Times New Roman"/>
          <w:b/>
          <w:sz w:val="22"/>
          <w:szCs w:val="22"/>
        </w:rPr>
        <w:t>, vibrac</w:t>
      </w:r>
      <w:r w:rsidRPr="00FD618B">
        <w:rPr>
          <w:rFonts w:ascii="Times New Roman" w:eastAsia="Arial" w:hAnsi="Times New Roman"/>
          <w:b/>
          <w:sz w:val="22"/>
          <w:szCs w:val="22"/>
        </w:rPr>
        <w:t>e</w:t>
      </w:r>
    </w:p>
    <w:p w14:paraId="5F868D30" w14:textId="423AB3DB" w:rsidR="00AE126B" w:rsidRPr="00FD618B" w:rsidRDefault="00AE126B" w:rsidP="001C2B38">
      <w:pPr>
        <w:pStyle w:val="Bezmezer"/>
        <w:rPr>
          <w:rFonts w:ascii="Times New Roman" w:hAnsi="Times New Roman" w:cs="Times New Roman"/>
        </w:rPr>
      </w:pPr>
    </w:p>
    <w:p w14:paraId="228704EE" w14:textId="77777777" w:rsidR="009D0627" w:rsidRPr="00FD618B" w:rsidRDefault="009D0627" w:rsidP="009D0627">
      <w:pPr>
        <w:pStyle w:val="Zkladntext"/>
        <w:rPr>
          <w:rFonts w:ascii="Times New Roman" w:hAnsi="Times New Roman"/>
          <w:sz w:val="22"/>
          <w:szCs w:val="22"/>
        </w:rPr>
      </w:pPr>
      <w:r w:rsidRPr="00FD618B">
        <w:rPr>
          <w:rFonts w:ascii="Times New Roman" w:eastAsia="Arial" w:hAnsi="Times New Roman"/>
          <w:sz w:val="22"/>
          <w:szCs w:val="22"/>
        </w:rPr>
        <w:t xml:space="preserve">Všechny obytné místnosti jsou osvětleny a osluněny </w:t>
      </w:r>
      <w:r w:rsidRPr="00FD618B">
        <w:rPr>
          <w:rFonts w:ascii="Times New Roman" w:hAnsi="Times New Roman"/>
          <w:sz w:val="22"/>
          <w:szCs w:val="22"/>
        </w:rPr>
        <w:t>okny. Osvětlení a oslunění obytných místností splňuje požadavky norem a vyhlášky číslo 268/2009 Sb. O technických požadavcích na stavby (případně OTPP). Odstupy stínících objektů budou splňovat požadavky vyhlášky číslo 269/2009, kterou se mění vyhláška číslo 501/2006 Sb., o obecných požadavcích na využívání území. Objekt se nachází v oblasti zatížené hlukem. Jsou provedeny opatření splňující závazné normy.</w:t>
      </w:r>
    </w:p>
    <w:p w14:paraId="61129FBD" w14:textId="77777777" w:rsidR="009D0627" w:rsidRPr="00FD618B" w:rsidRDefault="009D0627" w:rsidP="001C2B38">
      <w:pPr>
        <w:pStyle w:val="Bezmezer"/>
        <w:rPr>
          <w:rFonts w:ascii="Times New Roman" w:hAnsi="Times New Roman" w:cs="Times New Roman"/>
        </w:rPr>
      </w:pPr>
    </w:p>
    <w:p w14:paraId="306C093F" w14:textId="77777777" w:rsidR="00AE126B" w:rsidRPr="00FD618B" w:rsidRDefault="00AE126B" w:rsidP="001C2B38">
      <w:pPr>
        <w:pStyle w:val="Bezmezer"/>
        <w:rPr>
          <w:rFonts w:ascii="Times New Roman" w:hAnsi="Times New Roman" w:cs="Times New Roman"/>
        </w:rPr>
      </w:pPr>
    </w:p>
    <w:p w14:paraId="0B62A8A4" w14:textId="77777777" w:rsidR="0062613E" w:rsidRPr="00FD618B" w:rsidRDefault="0062613E" w:rsidP="0062613E">
      <w:pPr>
        <w:pStyle w:val="Zkladntext"/>
        <w:ind w:left="408" w:hanging="408"/>
        <w:rPr>
          <w:rFonts w:ascii="Times New Roman" w:hAnsi="Times New Roman"/>
          <w:b/>
          <w:sz w:val="22"/>
          <w:szCs w:val="22"/>
        </w:rPr>
      </w:pPr>
      <w:r w:rsidRPr="00FD618B">
        <w:rPr>
          <w:rFonts w:ascii="Times New Roman" w:hAnsi="Times New Roman"/>
          <w:b/>
          <w:sz w:val="22"/>
          <w:szCs w:val="22"/>
        </w:rPr>
        <w:t xml:space="preserve">j.  </w:t>
      </w:r>
      <w:r w:rsidRPr="00FD618B">
        <w:rPr>
          <w:rFonts w:ascii="Times New Roman" w:hAnsi="Times New Roman"/>
          <w:b/>
          <w:sz w:val="22"/>
          <w:szCs w:val="22"/>
        </w:rPr>
        <w:tab/>
      </w:r>
      <w:r w:rsidRPr="00FD618B">
        <w:rPr>
          <w:rFonts w:ascii="Times New Roman" w:hAnsi="Times New Roman"/>
          <w:b/>
          <w:sz w:val="22"/>
          <w:szCs w:val="22"/>
        </w:rPr>
        <w:tab/>
        <w:t>Dodržení všeobecných požadavků na výstavbu</w:t>
      </w:r>
    </w:p>
    <w:p w14:paraId="62EC5545" w14:textId="77777777" w:rsidR="0062613E" w:rsidRPr="00FD618B" w:rsidRDefault="0062613E" w:rsidP="0062613E">
      <w:pPr>
        <w:pStyle w:val="Zkladntext"/>
        <w:ind w:firstLine="708"/>
        <w:rPr>
          <w:rFonts w:ascii="Times New Roman" w:hAnsi="Times New Roman"/>
          <w:b/>
          <w:sz w:val="22"/>
          <w:szCs w:val="22"/>
        </w:rPr>
      </w:pPr>
    </w:p>
    <w:p w14:paraId="372AA5B8" w14:textId="7A246001" w:rsidR="00B274FF" w:rsidRPr="00FD618B" w:rsidRDefault="0062613E" w:rsidP="00B274FF">
      <w:pPr>
        <w:pStyle w:val="Zkladntext"/>
        <w:ind w:firstLine="708"/>
        <w:rPr>
          <w:rFonts w:ascii="Times New Roman" w:hAnsi="Times New Roman"/>
          <w:sz w:val="22"/>
          <w:szCs w:val="22"/>
        </w:rPr>
      </w:pPr>
      <w:r w:rsidRPr="00FD618B">
        <w:rPr>
          <w:rFonts w:ascii="Times New Roman" w:hAnsi="Times New Roman"/>
          <w:sz w:val="22"/>
          <w:szCs w:val="22"/>
        </w:rPr>
        <w:t>Projekt je zpracovaný podle platné legislativy a platných norem. Stavba je navržena obecně v souladu se zákonem 183/2006 Sb. a vyhláškou č. 268/2009 Sb. o technických požadavcích na stavby.</w:t>
      </w:r>
    </w:p>
    <w:p w14:paraId="7A0249CA" w14:textId="77777777" w:rsidR="0062613E" w:rsidRDefault="0062613E" w:rsidP="0062613E">
      <w:pPr>
        <w:pStyle w:val="Zkladntext"/>
        <w:rPr>
          <w:rFonts w:ascii="Times New Roman" w:hAnsi="Times New Roman"/>
          <w:b/>
          <w:sz w:val="22"/>
          <w:szCs w:val="22"/>
        </w:rPr>
      </w:pPr>
    </w:p>
    <w:p w14:paraId="4F68A529" w14:textId="77777777" w:rsidR="00B754A4" w:rsidRDefault="00B754A4" w:rsidP="0062613E">
      <w:pPr>
        <w:pStyle w:val="Zkladntext"/>
        <w:rPr>
          <w:rFonts w:ascii="Times New Roman" w:hAnsi="Times New Roman"/>
          <w:b/>
          <w:sz w:val="22"/>
          <w:szCs w:val="22"/>
        </w:rPr>
      </w:pPr>
    </w:p>
    <w:p w14:paraId="7AAC3AB9" w14:textId="77777777" w:rsidR="00B754A4" w:rsidRPr="00FD618B" w:rsidRDefault="00B754A4" w:rsidP="0062613E">
      <w:pPr>
        <w:pStyle w:val="Zkladntext"/>
        <w:rPr>
          <w:rFonts w:ascii="Times New Roman" w:hAnsi="Times New Roman"/>
          <w:b/>
          <w:sz w:val="22"/>
          <w:szCs w:val="22"/>
        </w:rPr>
      </w:pPr>
    </w:p>
    <w:p w14:paraId="72BE6E00" w14:textId="2AB639FB" w:rsidR="001C2B38" w:rsidRPr="00FD618B" w:rsidRDefault="001C2B38" w:rsidP="00334D67">
      <w:pPr>
        <w:pStyle w:val="Bezmezer"/>
        <w:rPr>
          <w:rFonts w:ascii="Times New Roman" w:hAnsi="Times New Roman" w:cs="Times New Roman"/>
        </w:rPr>
      </w:pPr>
    </w:p>
    <w:p w14:paraId="3B8F99E9" w14:textId="1463742E" w:rsidR="009A5D92" w:rsidRDefault="0046424B" w:rsidP="009A5D92">
      <w:pPr>
        <w:pStyle w:val="Bezmezer"/>
        <w:jc w:val="both"/>
        <w:rPr>
          <w:rFonts w:ascii="Times New Roman" w:hAnsi="Times New Roman" w:cs="Times New Roman"/>
          <w:b/>
          <w:bCs/>
        </w:rPr>
      </w:pPr>
      <w:r w:rsidRPr="00FD618B">
        <w:rPr>
          <w:rFonts w:ascii="Times New Roman" w:hAnsi="Times New Roman" w:cs="Times New Roman"/>
          <w:b/>
          <w:bCs/>
        </w:rPr>
        <w:t>Závěr</w:t>
      </w:r>
    </w:p>
    <w:p w14:paraId="3FA06CF7" w14:textId="77777777" w:rsidR="00B754A4" w:rsidRPr="00FD618B" w:rsidRDefault="00B754A4" w:rsidP="009A5D92">
      <w:pPr>
        <w:pStyle w:val="Bezmezer"/>
        <w:jc w:val="both"/>
        <w:rPr>
          <w:rFonts w:ascii="Times New Roman" w:hAnsi="Times New Roman" w:cs="Times New Roman"/>
          <w:b/>
          <w:bCs/>
        </w:rPr>
      </w:pPr>
    </w:p>
    <w:p w14:paraId="116260EC" w14:textId="77777777" w:rsidR="00002F92" w:rsidRPr="00FD618B" w:rsidRDefault="00002F92" w:rsidP="00002F92">
      <w:pPr>
        <w:pStyle w:val="Bezmezer"/>
        <w:ind w:firstLine="708"/>
        <w:jc w:val="both"/>
        <w:rPr>
          <w:rFonts w:ascii="Times New Roman" w:hAnsi="Times New Roman" w:cs="Times New Roman"/>
        </w:rPr>
      </w:pPr>
      <w:r w:rsidRPr="00FD618B">
        <w:rPr>
          <w:rFonts w:ascii="Times New Roman" w:hAnsi="Times New Roman" w:cs="Times New Roman"/>
        </w:rPr>
        <w:t xml:space="preserve">Dokumentace je zpracována v podrobnosti pro stavební řízení, detailnější specifikace jednotlivých materiálů a konstrukcí bude předmětem dokumentace pro provádění stavby. Obecně však platí, že stavba bude realizována za použití konstrukcí materiálu a zařízení ve vysokém standartu kvality, garantujícím vysoké užitkové hodnoty, absolutní funkčnost a dlouhodobou životnost včetně běžně dosažitelného servisu. </w:t>
      </w:r>
    </w:p>
    <w:p w14:paraId="0B268B60" w14:textId="22722E2E" w:rsidR="0046424B" w:rsidRPr="00FD618B" w:rsidRDefault="00002F92" w:rsidP="00002F92">
      <w:pPr>
        <w:pStyle w:val="Bezmezer"/>
        <w:ind w:firstLine="708"/>
        <w:jc w:val="both"/>
        <w:rPr>
          <w:rFonts w:ascii="Times New Roman" w:hAnsi="Times New Roman" w:cs="Times New Roman"/>
        </w:rPr>
      </w:pPr>
      <w:r w:rsidRPr="00FD618B">
        <w:rPr>
          <w:rFonts w:ascii="Times New Roman" w:hAnsi="Times New Roman" w:cs="Times New Roman"/>
        </w:rPr>
        <w:t xml:space="preserve">Konstrukce, prvky a materiály musí vyhovovat v současné době platným českým státním a oborovým nebo podnikovým normám. </w:t>
      </w:r>
    </w:p>
    <w:p w14:paraId="7A7F1FAE" w14:textId="77777777" w:rsidR="00002F92" w:rsidRDefault="00002F92" w:rsidP="00334D67">
      <w:pPr>
        <w:pStyle w:val="Bezmezer"/>
        <w:rPr>
          <w:rFonts w:ascii="Times New Roman" w:hAnsi="Times New Roman" w:cs="Times New Roman"/>
        </w:rPr>
      </w:pPr>
    </w:p>
    <w:p w14:paraId="5AF67888" w14:textId="77777777" w:rsidR="00B754A4" w:rsidRPr="00B754A4" w:rsidRDefault="00B754A4" w:rsidP="00334D67">
      <w:pPr>
        <w:pStyle w:val="Bezmezer"/>
        <w:rPr>
          <w:rFonts w:ascii="Times New Roman" w:hAnsi="Times New Roman" w:cs="Times New Roman"/>
          <w:color w:val="FF0000"/>
        </w:rPr>
      </w:pPr>
    </w:p>
    <w:p w14:paraId="6351184A" w14:textId="3AD6B2B3" w:rsidR="0046424B" w:rsidRPr="00B754A4" w:rsidRDefault="00991B80" w:rsidP="00334D67">
      <w:pPr>
        <w:pStyle w:val="Bezmezer"/>
        <w:rPr>
          <w:rFonts w:ascii="Times New Roman" w:hAnsi="Times New Roman" w:cs="Times New Roman"/>
          <w:color w:val="FF0000"/>
        </w:rPr>
      </w:pPr>
      <w:r w:rsidRPr="00B754A4">
        <w:rPr>
          <w:rFonts w:ascii="Times New Roman" w:hAnsi="Times New Roman" w:cs="Times New Roman"/>
          <w:color w:val="FF0000"/>
        </w:rPr>
        <w:t xml:space="preserve">V Brně </w:t>
      </w:r>
      <w:r w:rsidR="00B754A4" w:rsidRPr="00B754A4">
        <w:rPr>
          <w:rFonts w:ascii="Times New Roman" w:hAnsi="Times New Roman" w:cs="Times New Roman"/>
          <w:color w:val="FF0000"/>
        </w:rPr>
        <w:t>říjen 2023</w:t>
      </w:r>
    </w:p>
    <w:p w14:paraId="1857B991" w14:textId="78437699" w:rsidR="00B754A4" w:rsidRPr="00B754A4" w:rsidRDefault="00B754A4" w:rsidP="00B754A4">
      <w:pPr>
        <w:pStyle w:val="Bezmezer"/>
        <w:rPr>
          <w:rFonts w:ascii="Times New Roman" w:hAnsi="Times New Roman" w:cs="Times New Roman"/>
          <w:color w:val="FF0000"/>
        </w:rPr>
      </w:pPr>
      <w:r w:rsidRPr="00B754A4">
        <w:rPr>
          <w:rFonts w:ascii="Times New Roman" w:hAnsi="Times New Roman" w:cs="Times New Roman"/>
          <w:color w:val="FF0000"/>
        </w:rPr>
        <w:br/>
        <w:t xml:space="preserve">Vypracoval: Ing. Richard Vala, Bc. Ondřej </w:t>
      </w:r>
      <w:proofErr w:type="spellStart"/>
      <w:r w:rsidRPr="00B754A4">
        <w:rPr>
          <w:rFonts w:ascii="Times New Roman" w:hAnsi="Times New Roman" w:cs="Times New Roman"/>
          <w:color w:val="FF0000"/>
        </w:rPr>
        <w:t>Reichert</w:t>
      </w:r>
      <w:proofErr w:type="spellEnd"/>
    </w:p>
    <w:p w14:paraId="6A85E6A9" w14:textId="77777777" w:rsidR="00002F92" w:rsidRPr="009C07C0" w:rsidRDefault="00002F92" w:rsidP="00334D67">
      <w:pPr>
        <w:pStyle w:val="Bezmezer"/>
        <w:rPr>
          <w:rFonts w:ascii="Times New Roman" w:hAnsi="Times New Roman" w:cs="Times New Roman"/>
        </w:rPr>
      </w:pPr>
    </w:p>
    <w:p w14:paraId="715D949D" w14:textId="2E1B38CE" w:rsidR="00EE26D0" w:rsidRPr="009C07C0" w:rsidRDefault="00EE26D0" w:rsidP="00EE26D0">
      <w:pPr>
        <w:pStyle w:val="Bezmezer"/>
        <w:rPr>
          <w:rFonts w:ascii="Times New Roman" w:hAnsi="Times New Roman" w:cs="Times New Roman"/>
        </w:rPr>
      </w:pPr>
    </w:p>
    <w:p w14:paraId="655F14B8" w14:textId="77777777" w:rsidR="00EE26D0" w:rsidRPr="009C07C0" w:rsidRDefault="00EE26D0" w:rsidP="00EE26D0">
      <w:pPr>
        <w:pStyle w:val="Bezmezer"/>
        <w:rPr>
          <w:rFonts w:ascii="Times New Roman" w:hAnsi="Times New Roman" w:cs="Times New Roman"/>
        </w:rPr>
      </w:pPr>
    </w:p>
    <w:p w14:paraId="2ECB7B0B" w14:textId="77777777" w:rsidR="00AE68E9" w:rsidRPr="009C07C0" w:rsidRDefault="00AE68E9" w:rsidP="00A50B05">
      <w:pPr>
        <w:pStyle w:val="Bezmezer"/>
        <w:rPr>
          <w:rFonts w:ascii="Times New Roman" w:hAnsi="Times New Roman" w:cs="Times New Roman"/>
        </w:rPr>
      </w:pPr>
    </w:p>
    <w:p w14:paraId="17B6633D" w14:textId="421EB325" w:rsidR="0054469E" w:rsidRPr="009C07C0" w:rsidRDefault="0054469E" w:rsidP="00A50B05">
      <w:pPr>
        <w:pStyle w:val="Bezmezer"/>
        <w:rPr>
          <w:rFonts w:ascii="Times New Roman" w:hAnsi="Times New Roman" w:cs="Times New Roman"/>
        </w:rPr>
      </w:pPr>
      <w:r w:rsidRPr="009C07C0">
        <w:rPr>
          <w:rFonts w:ascii="Times New Roman" w:hAnsi="Times New Roman" w:cs="Times New Roman"/>
        </w:rPr>
        <w:t xml:space="preserve">  </w:t>
      </w:r>
    </w:p>
    <w:p w14:paraId="69F7BCB8" w14:textId="4143654E" w:rsidR="00A50B05" w:rsidRPr="009C07C0" w:rsidRDefault="00A50B05" w:rsidP="00A50B05">
      <w:pPr>
        <w:pStyle w:val="Bezmezer"/>
        <w:rPr>
          <w:rFonts w:ascii="Times New Roman" w:hAnsi="Times New Roman" w:cs="Times New Roman"/>
        </w:rPr>
      </w:pPr>
    </w:p>
    <w:p w14:paraId="7D99C499" w14:textId="0F180D68" w:rsidR="008F543D" w:rsidRPr="009C07C0" w:rsidRDefault="008F543D" w:rsidP="000F424B">
      <w:pPr>
        <w:pStyle w:val="Bezmezer"/>
        <w:rPr>
          <w:rFonts w:ascii="Times New Roman" w:hAnsi="Times New Roman" w:cs="Times New Roman"/>
        </w:rPr>
      </w:pPr>
    </w:p>
    <w:p w14:paraId="28C710F2" w14:textId="77777777" w:rsidR="008F543D" w:rsidRPr="009C07C0" w:rsidRDefault="008F543D" w:rsidP="000F424B">
      <w:pPr>
        <w:pStyle w:val="Bezmezer"/>
        <w:rPr>
          <w:rFonts w:ascii="Times New Roman" w:hAnsi="Times New Roman" w:cs="Times New Roman"/>
        </w:rPr>
      </w:pPr>
    </w:p>
    <w:sectPr w:rsidR="008F543D" w:rsidRPr="009C07C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97D22" w14:textId="77777777" w:rsidR="00636479" w:rsidRDefault="00636479" w:rsidP="007A0ECD">
      <w:pPr>
        <w:spacing w:after="0" w:line="240" w:lineRule="auto"/>
      </w:pPr>
      <w:r>
        <w:separator/>
      </w:r>
    </w:p>
  </w:endnote>
  <w:endnote w:type="continuationSeparator" w:id="0">
    <w:p w14:paraId="1E49726A" w14:textId="77777777" w:rsidR="00636479" w:rsidRDefault="00636479" w:rsidP="007A0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 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USALight">
    <w:altName w:val="Arial"/>
    <w:panose1 w:val="020B0604020202020204"/>
    <w:charset w:val="EE"/>
    <w:family w:val="swiss"/>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B9F84" w14:textId="77777777" w:rsidR="007D2133" w:rsidRDefault="007D2133" w:rsidP="00BE4791">
    <w:pPr>
      <w:pBdr>
        <w:top w:val="single" w:sz="4" w:space="1" w:color="000000"/>
      </w:pBdr>
      <w:ind w:right="-35"/>
      <w:jc w:val="both"/>
      <w:rPr>
        <w:rStyle w:val="slostrnky"/>
        <w:rFonts w:ascii="Arial" w:hAnsi="Arial" w:cs="Arial"/>
        <w:sz w:val="18"/>
        <w:szCs w:val="18"/>
      </w:rPr>
    </w:pPr>
    <w:r>
      <w:rPr>
        <w:rStyle w:val="slostrnky"/>
        <w:rFonts w:ascii="Arial" w:hAnsi="Arial" w:cs="Arial"/>
        <w:sz w:val="18"/>
        <w:szCs w:val="18"/>
      </w:rPr>
      <w:t>Zhotovitel dokumentace:</w:t>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p>
  <w:p w14:paraId="6EA84C49" w14:textId="7665F807" w:rsidR="007D2133" w:rsidRDefault="00695634" w:rsidP="00BE4791">
    <w:pPr>
      <w:pBdr>
        <w:top w:val="single" w:sz="4" w:space="1" w:color="000000"/>
      </w:pBdr>
      <w:ind w:right="-35"/>
      <w:jc w:val="both"/>
    </w:pPr>
    <w:r>
      <w:rPr>
        <w:rStyle w:val="slostrnky"/>
        <w:rFonts w:ascii="Arial" w:hAnsi="Arial" w:cs="Arial"/>
        <w:sz w:val="18"/>
        <w:szCs w:val="18"/>
      </w:rPr>
      <w:t>MERU atelier</w:t>
    </w:r>
    <w:r w:rsidR="007D2133">
      <w:rPr>
        <w:rStyle w:val="slostrnky"/>
        <w:rFonts w:ascii="Arial" w:hAnsi="Arial" w:cs="Arial"/>
        <w:sz w:val="18"/>
        <w:szCs w:val="18"/>
      </w:rPr>
      <w:t xml:space="preserve"> s.r.o.</w:t>
    </w:r>
    <w:r w:rsidR="007D2133">
      <w:rPr>
        <w:rStyle w:val="slostrnky"/>
        <w:rFonts w:ascii="Arial" w:hAnsi="Arial" w:cs="Arial"/>
        <w:sz w:val="18"/>
        <w:szCs w:val="18"/>
      </w:rPr>
      <w:tab/>
    </w:r>
    <w:r w:rsidR="007D2133">
      <w:rPr>
        <w:rStyle w:val="slostrnky"/>
        <w:rFonts w:ascii="Arial" w:hAnsi="Arial" w:cs="Arial"/>
        <w:sz w:val="18"/>
        <w:szCs w:val="18"/>
      </w:rPr>
      <w:tab/>
    </w:r>
    <w:r w:rsidR="007D2133">
      <w:rPr>
        <w:rStyle w:val="slostrnky"/>
        <w:rFonts w:ascii="Arial" w:hAnsi="Arial" w:cs="Arial"/>
        <w:sz w:val="18"/>
        <w:szCs w:val="18"/>
      </w:rPr>
      <w:tab/>
    </w:r>
    <w:r w:rsidR="007D2133">
      <w:rPr>
        <w:rStyle w:val="slostrnky"/>
        <w:rFonts w:ascii="Arial" w:hAnsi="Arial" w:cs="Arial"/>
        <w:sz w:val="18"/>
        <w:szCs w:val="18"/>
      </w:rPr>
      <w:tab/>
      <w:t xml:space="preserve"> </w:t>
    </w:r>
    <w:r w:rsidR="007D2133">
      <w:rPr>
        <w:rStyle w:val="slostrnky"/>
      </w:rPr>
      <w:tab/>
    </w:r>
    <w:r w:rsidR="007D2133">
      <w:rPr>
        <w:rStyle w:val="slostrnky"/>
        <w:rFonts w:ascii="Arial" w:hAnsi="Arial" w:cs="Arial"/>
        <w:sz w:val="18"/>
        <w:szCs w:val="18"/>
      </w:rPr>
      <w:tab/>
    </w:r>
    <w:r w:rsidR="007D2133">
      <w:rPr>
        <w:rStyle w:val="slostrnky"/>
        <w:rFonts w:ascii="Arial" w:hAnsi="Arial" w:cs="Arial"/>
        <w:sz w:val="18"/>
        <w:szCs w:val="18"/>
      </w:rPr>
      <w:tab/>
    </w:r>
    <w:r w:rsidR="007D2133">
      <w:rPr>
        <w:rStyle w:val="slostrnky"/>
        <w:rFonts w:ascii="Arial" w:hAnsi="Arial" w:cs="Arial"/>
        <w:sz w:val="18"/>
        <w:szCs w:val="18"/>
      </w:rPr>
      <w:tab/>
    </w:r>
    <w:r>
      <w:rPr>
        <w:rStyle w:val="slostrnky"/>
        <w:rFonts w:ascii="Arial" w:hAnsi="Arial" w:cs="Arial"/>
        <w:sz w:val="18"/>
        <w:szCs w:val="18"/>
      </w:rPr>
      <w:tab/>
    </w:r>
    <w:r w:rsidR="007D2133">
      <w:rPr>
        <w:rStyle w:val="slostrnky"/>
        <w:rFonts w:ascii="Arial" w:hAnsi="Arial" w:cs="Arial"/>
        <w:vanish/>
        <w:sz w:val="18"/>
        <w:szCs w:val="18"/>
        <w:shd w:val="clear" w:color="auto" w:fill="FFFF00"/>
      </w:rPr>
      <w:t>&lt;</w:t>
    </w:r>
    <w:r w:rsidR="007D2133">
      <w:rPr>
        <w:rStyle w:val="slostrnky"/>
        <w:rFonts w:ascii="Arial" w:hAnsi="Arial" w:cs="Arial"/>
        <w:sz w:val="18"/>
        <w:szCs w:val="18"/>
      </w:rPr>
      <w:t xml:space="preserve">Stránka:  </w:t>
    </w:r>
    <w:r w:rsidR="007D2133">
      <w:rPr>
        <w:rStyle w:val="slostrnky"/>
        <w:rFonts w:cs="Arial"/>
        <w:sz w:val="18"/>
        <w:szCs w:val="18"/>
      </w:rPr>
      <w:fldChar w:fldCharType="begin"/>
    </w:r>
    <w:r w:rsidR="007D2133">
      <w:rPr>
        <w:rStyle w:val="slostrnky"/>
        <w:rFonts w:cs="Arial"/>
        <w:sz w:val="18"/>
        <w:szCs w:val="18"/>
      </w:rPr>
      <w:instrText xml:space="preserve"> PAGE </w:instrText>
    </w:r>
    <w:r w:rsidR="007D2133">
      <w:rPr>
        <w:rStyle w:val="slostrnky"/>
        <w:rFonts w:cs="Arial"/>
        <w:sz w:val="18"/>
        <w:szCs w:val="18"/>
      </w:rPr>
      <w:fldChar w:fldCharType="separate"/>
    </w:r>
    <w:r w:rsidR="00FD618B">
      <w:rPr>
        <w:rStyle w:val="slostrnky"/>
        <w:rFonts w:cs="Arial"/>
        <w:noProof/>
        <w:sz w:val="18"/>
        <w:szCs w:val="18"/>
      </w:rPr>
      <w:t>1</w:t>
    </w:r>
    <w:r w:rsidR="007D2133">
      <w:rPr>
        <w:rStyle w:val="slostrnky"/>
        <w:rFonts w:cs="Arial"/>
        <w:sz w:val="18"/>
        <w:szCs w:val="18"/>
      </w:rPr>
      <w:fldChar w:fldCharType="end"/>
    </w:r>
    <w:r w:rsidR="007D2133">
      <w:rPr>
        <w:rStyle w:val="slostrnky"/>
        <w:rFonts w:ascii="Arial" w:hAnsi="Arial" w:cs="Arial"/>
        <w:sz w:val="18"/>
        <w:szCs w:val="18"/>
      </w:rPr>
      <w:t>/</w:t>
    </w:r>
    <w:r w:rsidR="007D2133">
      <w:rPr>
        <w:rStyle w:val="slostrnky"/>
        <w:rFonts w:cs="Arial"/>
        <w:sz w:val="18"/>
        <w:szCs w:val="18"/>
      </w:rPr>
      <w:fldChar w:fldCharType="begin"/>
    </w:r>
    <w:r w:rsidR="007D2133">
      <w:rPr>
        <w:rStyle w:val="slostrnky"/>
        <w:rFonts w:cs="Arial"/>
        <w:sz w:val="18"/>
        <w:szCs w:val="18"/>
      </w:rPr>
      <w:instrText xml:space="preserve"> NUMPAGES \*Arabic </w:instrText>
    </w:r>
    <w:r w:rsidR="007D2133">
      <w:rPr>
        <w:rStyle w:val="slostrnky"/>
        <w:rFonts w:cs="Arial"/>
        <w:sz w:val="18"/>
        <w:szCs w:val="18"/>
      </w:rPr>
      <w:fldChar w:fldCharType="separate"/>
    </w:r>
    <w:r w:rsidR="00FD618B">
      <w:rPr>
        <w:rStyle w:val="slostrnky"/>
        <w:rFonts w:cs="Arial"/>
        <w:noProof/>
        <w:sz w:val="18"/>
        <w:szCs w:val="18"/>
      </w:rPr>
      <w:t>8</w:t>
    </w:r>
    <w:r w:rsidR="007D2133">
      <w:rPr>
        <w:rStyle w:val="slostrnky"/>
        <w:rFonts w:cs="Arial"/>
        <w:sz w:val="18"/>
        <w:szCs w:val="18"/>
      </w:rPr>
      <w:fldChar w:fldCharType="end"/>
    </w:r>
    <w:r w:rsidR="007D2133">
      <w:rPr>
        <w:rStyle w:val="slostrnky"/>
        <w:rFonts w:ascii="Arial" w:hAnsi="Arial" w:cs="Arial"/>
        <w:sz w:val="18"/>
        <w:szCs w:val="18"/>
      </w:rPr>
      <w:tab/>
    </w:r>
    <w:r w:rsidR="007D2133">
      <w:rPr>
        <w:rStyle w:val="slostrnky"/>
        <w:rFonts w:ascii="Arial" w:hAnsi="Arial" w:cs="Arial"/>
        <w:sz w:val="18"/>
        <w:szCs w:val="18"/>
      </w:rPr>
      <w:tab/>
    </w:r>
    <w:r w:rsidR="007D2133">
      <w:rPr>
        <w:rStyle w:val="slostrnky"/>
        <w:rFonts w:ascii="Arial" w:hAnsi="Arial" w:cs="Arial"/>
        <w:sz w:val="18"/>
        <w:szCs w:val="18"/>
      </w:rPr>
      <w:tab/>
    </w:r>
    <w:r w:rsidR="007D2133">
      <w:rPr>
        <w:rStyle w:val="slostrnky"/>
        <w:rFonts w:ascii="Arial" w:hAnsi="Arial" w:cs="Arial"/>
        <w:sz w:val="18"/>
        <w:szCs w:val="18"/>
      </w:rPr>
      <w:tab/>
    </w:r>
    <w:r w:rsidR="007D2133">
      <w:rPr>
        <w:rStyle w:val="slostrnky"/>
        <w:rFonts w:ascii="Arial" w:hAnsi="Arial" w:cs="Arial"/>
        <w:sz w:val="18"/>
        <w:szCs w:val="18"/>
      </w:rPr>
      <w:tab/>
    </w:r>
  </w:p>
  <w:p w14:paraId="11A08315" w14:textId="77777777" w:rsidR="007D2133" w:rsidRDefault="007D21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6CE0A" w14:textId="77777777" w:rsidR="00636479" w:rsidRDefault="00636479" w:rsidP="007A0ECD">
      <w:pPr>
        <w:spacing w:after="0" w:line="240" w:lineRule="auto"/>
      </w:pPr>
      <w:r>
        <w:separator/>
      </w:r>
    </w:p>
  </w:footnote>
  <w:footnote w:type="continuationSeparator" w:id="0">
    <w:p w14:paraId="4B557EDE" w14:textId="77777777" w:rsidR="00636479" w:rsidRDefault="00636479" w:rsidP="007A0E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E0535" w14:textId="5E2F60D1" w:rsidR="007D2133" w:rsidRPr="00235BC7" w:rsidRDefault="007D2133" w:rsidP="00235BC7">
    <w:pPr>
      <w:pStyle w:val="Bezmezer"/>
      <w:rPr>
        <w:rFonts w:ascii="Times New Roman" w:hAnsi="Times New Roman" w:cs="Times New Roman"/>
        <w:b/>
        <w:sz w:val="28"/>
        <w:szCs w:val="28"/>
      </w:rPr>
    </w:pPr>
    <w:r>
      <w:rPr>
        <w:rFonts w:ascii="Arial" w:hAnsi="Arial" w:cs="Arial"/>
        <w:sz w:val="18"/>
      </w:rPr>
      <w:t xml:space="preserve">Stupeň dokumentace: </w:t>
    </w:r>
    <w:r w:rsidR="00695634">
      <w:rPr>
        <w:rFonts w:ascii="Arial" w:hAnsi="Arial" w:cs="Arial"/>
        <w:sz w:val="18"/>
      </w:rPr>
      <w:t>ZSPD</w:t>
    </w:r>
    <w:r w:rsidR="00235BC7">
      <w:rPr>
        <w:rFonts w:ascii="Arial" w:hAnsi="Arial" w:cs="Arial"/>
        <w:sz w:val="18"/>
      </w:rPr>
      <w:tab/>
    </w:r>
    <w:r w:rsidR="00235BC7">
      <w:rPr>
        <w:rFonts w:ascii="Arial" w:hAnsi="Arial" w:cs="Arial"/>
        <w:sz w:val="18"/>
      </w:rPr>
      <w:tab/>
    </w:r>
    <w:r w:rsidR="00235BC7">
      <w:rPr>
        <w:rFonts w:ascii="Arial" w:hAnsi="Arial" w:cs="Arial"/>
        <w:sz w:val="18"/>
      </w:rPr>
      <w:tab/>
    </w:r>
    <w:r w:rsidR="00695634">
      <w:rPr>
        <w:rFonts w:ascii="Arial" w:hAnsi="Arial" w:cs="Arial"/>
        <w:sz w:val="18"/>
      </w:rPr>
      <w:t xml:space="preserve">   </w:t>
    </w:r>
    <w:r w:rsidR="00235BC7">
      <w:rPr>
        <w:rFonts w:ascii="Arial" w:hAnsi="Arial" w:cs="Arial"/>
        <w:sz w:val="18"/>
      </w:rPr>
      <w:tab/>
    </w:r>
    <w:r w:rsidR="00695634">
      <w:rPr>
        <w:rFonts w:ascii="Arial" w:hAnsi="Arial" w:cs="Arial"/>
        <w:sz w:val="18"/>
      </w:rPr>
      <w:t xml:space="preserve">   </w:t>
    </w:r>
    <w:proofErr w:type="gramStart"/>
    <w:r w:rsidR="00695634">
      <w:rPr>
        <w:rFonts w:ascii="Arial" w:hAnsi="Arial" w:cs="Arial"/>
        <w:sz w:val="18"/>
      </w:rPr>
      <w:t xml:space="preserve">   </w:t>
    </w:r>
    <w:r>
      <w:rPr>
        <w:rFonts w:ascii="Arial" w:hAnsi="Arial" w:cs="Arial"/>
        <w:b/>
        <w:sz w:val="18"/>
        <w:szCs w:val="18"/>
      </w:rPr>
      <w:t>„</w:t>
    </w:r>
    <w:proofErr w:type="gramEnd"/>
    <w:r w:rsidR="00235BC7" w:rsidRPr="00235BC7">
      <w:rPr>
        <w:rFonts w:ascii="Arial" w:hAnsi="Arial" w:cs="Arial"/>
        <w:b/>
        <w:sz w:val="16"/>
        <w:szCs w:val="16"/>
      </w:rPr>
      <w:t>Rekonstrukce podkroví budovy Francouzská 99“</w:t>
    </w:r>
  </w:p>
  <w:p w14:paraId="170A78F4" w14:textId="7982B571" w:rsidR="007D2133" w:rsidRDefault="007D2133" w:rsidP="007A0ECD">
    <w:pPr>
      <w:pStyle w:val="Zhlav"/>
      <w:pBdr>
        <w:bottom w:val="single" w:sz="4" w:space="1" w:color="000000"/>
      </w:pBdr>
      <w:tabs>
        <w:tab w:val="center" w:pos="4819"/>
        <w:tab w:val="right" w:pos="9781"/>
      </w:tabs>
    </w:pPr>
    <w:r>
      <w:rPr>
        <w:rFonts w:ascii="Arial" w:hAnsi="Arial" w:cs="Arial"/>
        <w:sz w:val="18"/>
      </w:rPr>
      <w:t xml:space="preserve">D – Technická zpráva </w:t>
    </w:r>
    <w:r>
      <w:rPr>
        <w:rFonts w:ascii="Arial" w:hAnsi="Arial" w:cs="Arial"/>
        <w:sz w:val="18"/>
      </w:rPr>
      <w:tab/>
      <w:t xml:space="preserve">   </w:t>
    </w:r>
    <w:r w:rsidR="00235BC7">
      <w:rPr>
        <w:rFonts w:ascii="Arial" w:hAnsi="Arial" w:cs="Arial"/>
        <w:sz w:val="18"/>
      </w:rPr>
      <w:t xml:space="preserve">                          </w:t>
    </w:r>
    <w:r w:rsidR="00695634">
      <w:rPr>
        <w:rFonts w:ascii="Arial" w:hAnsi="Arial" w:cs="Arial"/>
        <w:sz w:val="18"/>
      </w:rPr>
      <w:t xml:space="preserve">                                                                </w:t>
    </w:r>
    <w:proofErr w:type="spellStart"/>
    <w:r w:rsidR="00235BC7">
      <w:rPr>
        <w:rFonts w:ascii="Arial" w:hAnsi="Arial" w:cs="Arial"/>
        <w:sz w:val="18"/>
      </w:rPr>
      <w:t>k.ú</w:t>
    </w:r>
    <w:proofErr w:type="spellEnd"/>
    <w:r w:rsidR="00235BC7">
      <w:rPr>
        <w:rFonts w:ascii="Arial" w:hAnsi="Arial" w:cs="Arial"/>
        <w:sz w:val="18"/>
      </w:rPr>
      <w:t xml:space="preserve">. Brno – Zábrdovice, </w:t>
    </w:r>
    <w:proofErr w:type="spellStart"/>
    <w:r w:rsidR="00235BC7">
      <w:rPr>
        <w:rFonts w:ascii="Arial" w:hAnsi="Arial" w:cs="Arial"/>
        <w:sz w:val="18"/>
      </w:rPr>
      <w:t>p.č</w:t>
    </w:r>
    <w:proofErr w:type="spellEnd"/>
    <w:r w:rsidR="00235BC7">
      <w:rPr>
        <w:rFonts w:ascii="Arial" w:hAnsi="Arial" w:cs="Arial"/>
        <w:sz w:val="18"/>
      </w:rPr>
      <w:t>. 299</w:t>
    </w:r>
  </w:p>
  <w:p w14:paraId="24B79B34" w14:textId="77777777" w:rsidR="007D2133" w:rsidRDefault="007D21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lvl>
  </w:abstractNum>
  <w:abstractNum w:abstractNumId="1" w15:restartNumberingAfterBreak="0">
    <w:nsid w:val="00000005"/>
    <w:multiLevelType w:val="multilevel"/>
    <w:tmpl w:val="00000005"/>
    <w:name w:val="WW8Num5"/>
    <w:lvl w:ilvl="0">
      <w:start w:val="1"/>
      <w:numFmt w:val="decimal"/>
      <w:lvlText w:val="(%1)"/>
      <w:lvlJc w:val="left"/>
      <w:pPr>
        <w:tabs>
          <w:tab w:val="num" w:pos="785"/>
        </w:tabs>
        <w:ind w:left="0" w:firstLine="425"/>
      </w:pPr>
      <w:rPr>
        <w:rFonts w:ascii="Symbol" w:hAnsi="Symbol" w:cs="Symbol" w:hint="default"/>
        <w:color w:val="auto"/>
        <w:sz w:val="22"/>
        <w:szCs w:val="22"/>
      </w:r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15:restartNumberingAfterBreak="0">
    <w:nsid w:val="106F1A4C"/>
    <w:multiLevelType w:val="hybridMultilevel"/>
    <w:tmpl w:val="C72EB4B4"/>
    <w:lvl w:ilvl="0" w:tplc="04050019">
      <w:start w:val="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034DA7"/>
    <w:multiLevelType w:val="hybridMultilevel"/>
    <w:tmpl w:val="93048FFE"/>
    <w:lvl w:ilvl="0" w:tplc="A55675A4">
      <w:start w:val="1"/>
      <w:numFmt w:val="low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01461C"/>
    <w:multiLevelType w:val="hybridMultilevel"/>
    <w:tmpl w:val="9392D27E"/>
    <w:lvl w:ilvl="0" w:tplc="04050019">
      <w:start w:val="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6D2FCF"/>
    <w:multiLevelType w:val="hybridMultilevel"/>
    <w:tmpl w:val="994A5880"/>
    <w:lvl w:ilvl="0" w:tplc="04050019">
      <w:start w:val="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89357E"/>
    <w:multiLevelType w:val="hybridMultilevel"/>
    <w:tmpl w:val="93165B88"/>
    <w:lvl w:ilvl="0" w:tplc="04050019">
      <w:start w:val="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2250C0"/>
    <w:multiLevelType w:val="hybridMultilevel"/>
    <w:tmpl w:val="6CD80418"/>
    <w:lvl w:ilvl="0" w:tplc="E8F0D4E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8B60E7"/>
    <w:multiLevelType w:val="hybridMultilevel"/>
    <w:tmpl w:val="1ACEC2CE"/>
    <w:lvl w:ilvl="0" w:tplc="04050019">
      <w:start w:val="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CE3672"/>
    <w:multiLevelType w:val="hybridMultilevel"/>
    <w:tmpl w:val="BC36FF08"/>
    <w:lvl w:ilvl="0" w:tplc="04050019">
      <w:start w:val="9"/>
      <w:numFmt w:val="lowerLetter"/>
      <w:pStyle w:val="Textpsmen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54E4DDD"/>
    <w:multiLevelType w:val="hybridMultilevel"/>
    <w:tmpl w:val="46C09EEC"/>
    <w:lvl w:ilvl="0" w:tplc="8C4A5F9C">
      <w:start w:val="5"/>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6054140"/>
    <w:multiLevelType w:val="hybridMultilevel"/>
    <w:tmpl w:val="16B0D894"/>
    <w:lvl w:ilvl="0" w:tplc="04050019">
      <w:start w:val="1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937D3F"/>
    <w:multiLevelType w:val="hybridMultilevel"/>
    <w:tmpl w:val="8F9E03E0"/>
    <w:lvl w:ilvl="0" w:tplc="04050019">
      <w:start w:val="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C15C77"/>
    <w:multiLevelType w:val="hybridMultilevel"/>
    <w:tmpl w:val="F28812FA"/>
    <w:lvl w:ilvl="0" w:tplc="04050019">
      <w:start w:val="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E351768"/>
    <w:multiLevelType w:val="hybridMultilevel"/>
    <w:tmpl w:val="15DE2CA0"/>
    <w:lvl w:ilvl="0" w:tplc="E630549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2544752">
    <w:abstractNumId w:val="0"/>
  </w:num>
  <w:num w:numId="2" w16cid:durableId="1741712809">
    <w:abstractNumId w:val="10"/>
  </w:num>
  <w:num w:numId="3" w16cid:durableId="1943754878">
    <w:abstractNumId w:val="14"/>
  </w:num>
  <w:num w:numId="4" w16cid:durableId="1078207711">
    <w:abstractNumId w:val="3"/>
  </w:num>
  <w:num w:numId="5" w16cid:durableId="911698818">
    <w:abstractNumId w:val="9"/>
  </w:num>
  <w:num w:numId="6" w16cid:durableId="555239615">
    <w:abstractNumId w:val="2"/>
  </w:num>
  <w:num w:numId="7" w16cid:durableId="1554270666">
    <w:abstractNumId w:val="13"/>
  </w:num>
  <w:num w:numId="8" w16cid:durableId="2083982565">
    <w:abstractNumId w:val="12"/>
  </w:num>
  <w:num w:numId="9" w16cid:durableId="1628393924">
    <w:abstractNumId w:val="11"/>
  </w:num>
  <w:num w:numId="10" w16cid:durableId="1801805245">
    <w:abstractNumId w:val="5"/>
  </w:num>
  <w:num w:numId="11" w16cid:durableId="1965693839">
    <w:abstractNumId w:val="6"/>
  </w:num>
  <w:num w:numId="12" w16cid:durableId="1433356202">
    <w:abstractNumId w:val="7"/>
  </w:num>
  <w:num w:numId="13" w16cid:durableId="749547432">
    <w:abstractNumId w:val="8"/>
  </w:num>
  <w:num w:numId="14" w16cid:durableId="1250893941">
    <w:abstractNumId w:val="4"/>
  </w:num>
  <w:num w:numId="15" w16cid:durableId="1964732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426"/>
    <w:rsid w:val="00002F92"/>
    <w:rsid w:val="00030874"/>
    <w:rsid w:val="000358CF"/>
    <w:rsid w:val="000451C0"/>
    <w:rsid w:val="00076F5B"/>
    <w:rsid w:val="000E0207"/>
    <w:rsid w:val="000E135A"/>
    <w:rsid w:val="000F424B"/>
    <w:rsid w:val="000F61A8"/>
    <w:rsid w:val="00124155"/>
    <w:rsid w:val="00135064"/>
    <w:rsid w:val="001361C0"/>
    <w:rsid w:val="00145160"/>
    <w:rsid w:val="0015128A"/>
    <w:rsid w:val="00186CBF"/>
    <w:rsid w:val="001C2B38"/>
    <w:rsid w:val="001C3EFE"/>
    <w:rsid w:val="001E7038"/>
    <w:rsid w:val="00204867"/>
    <w:rsid w:val="0022066F"/>
    <w:rsid w:val="00223B5A"/>
    <w:rsid w:val="00232EED"/>
    <w:rsid w:val="00235BC7"/>
    <w:rsid w:val="002617C4"/>
    <w:rsid w:val="00264EE6"/>
    <w:rsid w:val="002730DE"/>
    <w:rsid w:val="00280B5C"/>
    <w:rsid w:val="0028163D"/>
    <w:rsid w:val="00287829"/>
    <w:rsid w:val="002A6740"/>
    <w:rsid w:val="002B09D0"/>
    <w:rsid w:val="002C1296"/>
    <w:rsid w:val="002D3425"/>
    <w:rsid w:val="002D4F11"/>
    <w:rsid w:val="002E7E2D"/>
    <w:rsid w:val="00334D67"/>
    <w:rsid w:val="00340C6D"/>
    <w:rsid w:val="00344D2D"/>
    <w:rsid w:val="0035160D"/>
    <w:rsid w:val="00353076"/>
    <w:rsid w:val="00360116"/>
    <w:rsid w:val="00365078"/>
    <w:rsid w:val="0038377E"/>
    <w:rsid w:val="00384FBA"/>
    <w:rsid w:val="0038705E"/>
    <w:rsid w:val="003945A0"/>
    <w:rsid w:val="00394AD7"/>
    <w:rsid w:val="003A7D8F"/>
    <w:rsid w:val="003E43C9"/>
    <w:rsid w:val="003E6CF0"/>
    <w:rsid w:val="003F7FB4"/>
    <w:rsid w:val="004219F4"/>
    <w:rsid w:val="00431067"/>
    <w:rsid w:val="00434CBB"/>
    <w:rsid w:val="004352D5"/>
    <w:rsid w:val="0044360B"/>
    <w:rsid w:val="0046424B"/>
    <w:rsid w:val="004D665E"/>
    <w:rsid w:val="0050210D"/>
    <w:rsid w:val="00505A3A"/>
    <w:rsid w:val="00506E74"/>
    <w:rsid w:val="00522180"/>
    <w:rsid w:val="00524D96"/>
    <w:rsid w:val="00537DA9"/>
    <w:rsid w:val="0054469E"/>
    <w:rsid w:val="00544C47"/>
    <w:rsid w:val="005456E4"/>
    <w:rsid w:val="005472C1"/>
    <w:rsid w:val="00554609"/>
    <w:rsid w:val="005552FF"/>
    <w:rsid w:val="005C2A78"/>
    <w:rsid w:val="00617695"/>
    <w:rsid w:val="0062613E"/>
    <w:rsid w:val="00636479"/>
    <w:rsid w:val="006377AE"/>
    <w:rsid w:val="00642301"/>
    <w:rsid w:val="0066242C"/>
    <w:rsid w:val="00665F03"/>
    <w:rsid w:val="006724D5"/>
    <w:rsid w:val="00691EB5"/>
    <w:rsid w:val="00691FB0"/>
    <w:rsid w:val="00693A0A"/>
    <w:rsid w:val="00695634"/>
    <w:rsid w:val="006E19E8"/>
    <w:rsid w:val="006E31F0"/>
    <w:rsid w:val="007311E5"/>
    <w:rsid w:val="0076677F"/>
    <w:rsid w:val="00792141"/>
    <w:rsid w:val="007A0ECD"/>
    <w:rsid w:val="007A2DB0"/>
    <w:rsid w:val="007B51DC"/>
    <w:rsid w:val="007C0852"/>
    <w:rsid w:val="007D2133"/>
    <w:rsid w:val="00844243"/>
    <w:rsid w:val="0086052E"/>
    <w:rsid w:val="00863438"/>
    <w:rsid w:val="008A3447"/>
    <w:rsid w:val="008B6046"/>
    <w:rsid w:val="008C0971"/>
    <w:rsid w:val="008F543D"/>
    <w:rsid w:val="009273ED"/>
    <w:rsid w:val="00932DCC"/>
    <w:rsid w:val="00941F51"/>
    <w:rsid w:val="00966365"/>
    <w:rsid w:val="00991B80"/>
    <w:rsid w:val="009A285D"/>
    <w:rsid w:val="009A5D92"/>
    <w:rsid w:val="009A702F"/>
    <w:rsid w:val="009C07C0"/>
    <w:rsid w:val="009C14DD"/>
    <w:rsid w:val="009C6C91"/>
    <w:rsid w:val="009D0627"/>
    <w:rsid w:val="00A05C27"/>
    <w:rsid w:val="00A133D7"/>
    <w:rsid w:val="00A27877"/>
    <w:rsid w:val="00A50B05"/>
    <w:rsid w:val="00A600D0"/>
    <w:rsid w:val="00A842A4"/>
    <w:rsid w:val="00A93AB7"/>
    <w:rsid w:val="00AA0474"/>
    <w:rsid w:val="00AC1EC4"/>
    <w:rsid w:val="00AC6021"/>
    <w:rsid w:val="00AD6870"/>
    <w:rsid w:val="00AD71CD"/>
    <w:rsid w:val="00AE126B"/>
    <w:rsid w:val="00AE68E9"/>
    <w:rsid w:val="00B0106F"/>
    <w:rsid w:val="00B05593"/>
    <w:rsid w:val="00B055BD"/>
    <w:rsid w:val="00B12DF1"/>
    <w:rsid w:val="00B274FF"/>
    <w:rsid w:val="00B300E9"/>
    <w:rsid w:val="00B46DFF"/>
    <w:rsid w:val="00B65400"/>
    <w:rsid w:val="00B754A4"/>
    <w:rsid w:val="00B8603C"/>
    <w:rsid w:val="00B90CF5"/>
    <w:rsid w:val="00BA51CB"/>
    <w:rsid w:val="00BB4AE2"/>
    <w:rsid w:val="00BE4791"/>
    <w:rsid w:val="00C02133"/>
    <w:rsid w:val="00C0749A"/>
    <w:rsid w:val="00C120EC"/>
    <w:rsid w:val="00C242F0"/>
    <w:rsid w:val="00C41401"/>
    <w:rsid w:val="00C66B58"/>
    <w:rsid w:val="00C87536"/>
    <w:rsid w:val="00CB48B5"/>
    <w:rsid w:val="00CD2897"/>
    <w:rsid w:val="00CE3205"/>
    <w:rsid w:val="00CE4426"/>
    <w:rsid w:val="00D060AD"/>
    <w:rsid w:val="00D06F15"/>
    <w:rsid w:val="00D400B3"/>
    <w:rsid w:val="00D444F8"/>
    <w:rsid w:val="00D626EE"/>
    <w:rsid w:val="00D737A5"/>
    <w:rsid w:val="00D772B8"/>
    <w:rsid w:val="00DA339C"/>
    <w:rsid w:val="00DA7DF5"/>
    <w:rsid w:val="00DB7D18"/>
    <w:rsid w:val="00DC228F"/>
    <w:rsid w:val="00E31CC9"/>
    <w:rsid w:val="00E4702D"/>
    <w:rsid w:val="00E562BF"/>
    <w:rsid w:val="00E65D11"/>
    <w:rsid w:val="00E75D5F"/>
    <w:rsid w:val="00E9408E"/>
    <w:rsid w:val="00E95AD5"/>
    <w:rsid w:val="00EA4941"/>
    <w:rsid w:val="00EB694B"/>
    <w:rsid w:val="00EE26D0"/>
    <w:rsid w:val="00EE3F76"/>
    <w:rsid w:val="00EF3168"/>
    <w:rsid w:val="00F27D56"/>
    <w:rsid w:val="00FD618B"/>
    <w:rsid w:val="00FE4E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596B8"/>
  <w15:docId w15:val="{B2458501-D5F5-483E-8760-7F20A8DBD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20EC"/>
    <w:pPr>
      <w:suppressAutoHyphens/>
      <w:spacing w:after="200" w:line="276" w:lineRule="auto"/>
    </w:pPr>
    <w:rPr>
      <w:rFonts w:ascii="Calibri" w:eastAsia="Calibri" w:hAnsi="Calibri" w:cs="Calibri"/>
      <w:lang w:eastAsia="ar-SA"/>
    </w:rPr>
  </w:style>
  <w:style w:type="paragraph" w:styleId="Nadpis1">
    <w:name w:val="heading 1"/>
    <w:basedOn w:val="Normln"/>
    <w:next w:val="Normln"/>
    <w:link w:val="Nadpis1Char"/>
    <w:uiPriority w:val="9"/>
    <w:qFormat/>
    <w:rsid w:val="002617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4">
    <w:name w:val="heading 4"/>
    <w:basedOn w:val="Zkladntext"/>
    <w:next w:val="Normln"/>
    <w:link w:val="Nadpis4Char"/>
    <w:qFormat/>
    <w:rsid w:val="00C120EC"/>
    <w:pPr>
      <w:suppressAutoHyphens w:val="0"/>
      <w:jc w:val="left"/>
      <w:outlineLvl w:val="3"/>
    </w:pPr>
    <w:rPr>
      <w:rFonts w:ascii="Times New Roman" w:hAnsi="Times New Roman"/>
      <w:i/>
      <w:iCs/>
      <w:color w:val="auto"/>
      <w:lang w:val="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qFormat/>
    <w:rsid w:val="00CE4426"/>
    <w:pPr>
      <w:suppressAutoHyphens/>
      <w:spacing w:after="0" w:line="240" w:lineRule="auto"/>
    </w:pPr>
    <w:rPr>
      <w:rFonts w:ascii="Calibri" w:eastAsia="Calibri" w:hAnsi="Calibri" w:cs="Calibri"/>
      <w:lang w:eastAsia="ar-SA"/>
    </w:rPr>
  </w:style>
  <w:style w:type="character" w:customStyle="1" w:styleId="Nadpis4Char">
    <w:name w:val="Nadpis 4 Char"/>
    <w:basedOn w:val="Standardnpsmoodstavce"/>
    <w:link w:val="Nadpis4"/>
    <w:rsid w:val="00C120EC"/>
    <w:rPr>
      <w:rFonts w:ascii="Times New Roman" w:eastAsia="Times New Roman" w:hAnsi="Times New Roman" w:cs="Times New Roman"/>
      <w:i/>
      <w:iCs/>
      <w:sz w:val="24"/>
      <w:szCs w:val="20"/>
      <w:lang w:val="x-none" w:eastAsia="ar-SA"/>
    </w:rPr>
  </w:style>
  <w:style w:type="character" w:styleId="Hypertextovodkaz">
    <w:name w:val="Hyperlink"/>
    <w:rsid w:val="00C120EC"/>
    <w:rPr>
      <w:color w:val="0000FF"/>
      <w:u w:val="single"/>
    </w:rPr>
  </w:style>
  <w:style w:type="paragraph" w:styleId="Zkladntext">
    <w:name w:val="Body Text"/>
    <w:basedOn w:val="Normln"/>
    <w:link w:val="ZkladntextChar"/>
    <w:rsid w:val="00C120EC"/>
    <w:pPr>
      <w:spacing w:after="0" w:line="240" w:lineRule="auto"/>
      <w:jc w:val="both"/>
    </w:pPr>
    <w:rPr>
      <w:rFonts w:ascii="USALight" w:eastAsia="Times New Roman" w:hAnsi="USALight" w:cs="Times New Roman"/>
      <w:color w:val="000000"/>
      <w:sz w:val="24"/>
      <w:szCs w:val="20"/>
    </w:rPr>
  </w:style>
  <w:style w:type="character" w:customStyle="1" w:styleId="ZkladntextChar">
    <w:name w:val="Základní text Char"/>
    <w:basedOn w:val="Standardnpsmoodstavce"/>
    <w:link w:val="Zkladntext"/>
    <w:rsid w:val="00C120EC"/>
    <w:rPr>
      <w:rFonts w:ascii="USALight" w:eastAsia="Times New Roman" w:hAnsi="USALight" w:cs="Times New Roman"/>
      <w:color w:val="000000"/>
      <w:sz w:val="24"/>
      <w:szCs w:val="20"/>
      <w:lang w:eastAsia="ar-SA"/>
    </w:rPr>
  </w:style>
  <w:style w:type="paragraph" w:customStyle="1" w:styleId="TZ-text">
    <w:name w:val="TZ-text"/>
    <w:basedOn w:val="Normln"/>
    <w:link w:val="TZ-textChar"/>
    <w:rsid w:val="00C120EC"/>
    <w:pPr>
      <w:spacing w:before="120" w:after="0"/>
      <w:ind w:firstLine="567"/>
    </w:pPr>
    <w:rPr>
      <w:rFonts w:ascii="Arial" w:hAnsi="Arial" w:cs="Arial"/>
    </w:rPr>
  </w:style>
  <w:style w:type="paragraph" w:styleId="Zhlav">
    <w:name w:val="header"/>
    <w:basedOn w:val="Normln"/>
    <w:link w:val="ZhlavChar"/>
    <w:unhideWhenUsed/>
    <w:rsid w:val="007A0EC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ECD"/>
    <w:rPr>
      <w:rFonts w:ascii="Calibri" w:eastAsia="Calibri" w:hAnsi="Calibri" w:cs="Calibri"/>
      <w:lang w:eastAsia="ar-SA"/>
    </w:rPr>
  </w:style>
  <w:style w:type="paragraph" w:styleId="Zpat">
    <w:name w:val="footer"/>
    <w:basedOn w:val="Normln"/>
    <w:link w:val="ZpatChar"/>
    <w:uiPriority w:val="99"/>
    <w:unhideWhenUsed/>
    <w:rsid w:val="007A0ECD"/>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ECD"/>
    <w:rPr>
      <w:rFonts w:ascii="Calibri" w:eastAsia="Calibri" w:hAnsi="Calibri" w:cs="Calibri"/>
      <w:lang w:eastAsia="ar-SA"/>
    </w:rPr>
  </w:style>
  <w:style w:type="character" w:styleId="slostrnky">
    <w:name w:val="page number"/>
    <w:basedOn w:val="Standardnpsmoodstavce"/>
    <w:rsid w:val="00BE4791"/>
  </w:style>
  <w:style w:type="paragraph" w:styleId="Odstavecseseznamem">
    <w:name w:val="List Paragraph"/>
    <w:basedOn w:val="Normln"/>
    <w:uiPriority w:val="34"/>
    <w:qFormat/>
    <w:rsid w:val="00334D67"/>
    <w:pPr>
      <w:suppressAutoHyphens w:val="0"/>
      <w:spacing w:after="160" w:line="259" w:lineRule="auto"/>
      <w:ind w:left="720"/>
      <w:contextualSpacing/>
    </w:pPr>
    <w:rPr>
      <w:rFonts w:asciiTheme="minorHAnsi" w:eastAsiaTheme="minorHAnsi" w:hAnsiTheme="minorHAnsi" w:cstheme="minorBidi"/>
      <w:lang w:eastAsia="en-US"/>
    </w:rPr>
  </w:style>
  <w:style w:type="paragraph" w:styleId="Nzev">
    <w:name w:val="Title"/>
    <w:basedOn w:val="Normln"/>
    <w:next w:val="Normln"/>
    <w:link w:val="NzevChar"/>
    <w:uiPriority w:val="10"/>
    <w:qFormat/>
    <w:rsid w:val="00002F9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02F92"/>
    <w:rPr>
      <w:rFonts w:asciiTheme="majorHAnsi" w:eastAsiaTheme="majorEastAsia" w:hAnsiTheme="majorHAnsi" w:cstheme="majorBidi"/>
      <w:spacing w:val="-10"/>
      <w:kern w:val="28"/>
      <w:sz w:val="56"/>
      <w:szCs w:val="56"/>
      <w:lang w:eastAsia="ar-SA"/>
    </w:rPr>
  </w:style>
  <w:style w:type="paragraph" w:customStyle="1" w:styleId="Textpsmene">
    <w:name w:val="Text písmene"/>
    <w:basedOn w:val="Normln"/>
    <w:rsid w:val="009D0627"/>
    <w:pPr>
      <w:numPr>
        <w:numId w:val="5"/>
      </w:numPr>
      <w:spacing w:after="0" w:line="240" w:lineRule="auto"/>
      <w:jc w:val="both"/>
    </w:pPr>
    <w:rPr>
      <w:rFonts w:ascii="Times New Roman" w:eastAsia="Times New Roman" w:hAnsi="Times New Roman" w:cs="Times New Roman"/>
      <w:sz w:val="24"/>
      <w:szCs w:val="20"/>
    </w:rPr>
  </w:style>
  <w:style w:type="character" w:customStyle="1" w:styleId="TPOOdstavecChar">
    <w:name w:val="TPO Odstavec Char"/>
    <w:link w:val="TPOOdstavec"/>
    <w:locked/>
    <w:rsid w:val="002C1296"/>
    <w:rPr>
      <w:sz w:val="24"/>
    </w:rPr>
  </w:style>
  <w:style w:type="paragraph" w:customStyle="1" w:styleId="TPOOdstavec">
    <w:name w:val="TPO Odstavec"/>
    <w:basedOn w:val="Normln"/>
    <w:link w:val="TPOOdstavecChar"/>
    <w:qFormat/>
    <w:rsid w:val="002C129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val="0"/>
      <w:spacing w:after="0" w:line="240" w:lineRule="auto"/>
      <w:jc w:val="both"/>
    </w:pPr>
    <w:rPr>
      <w:rFonts w:asciiTheme="minorHAnsi" w:eastAsiaTheme="minorHAnsi" w:hAnsiTheme="minorHAnsi" w:cstheme="minorBidi"/>
      <w:sz w:val="24"/>
      <w:lang w:eastAsia="en-US"/>
    </w:rPr>
  </w:style>
  <w:style w:type="character" w:customStyle="1" w:styleId="mk9-textChar">
    <w:name w:val="mk 9 - text Char"/>
    <w:link w:val="mk9-text"/>
    <w:locked/>
    <w:rsid w:val="00DC228F"/>
    <w:rPr>
      <w:rFonts w:ascii="Calibri" w:hAnsi="Calibri" w:cs="Calibri"/>
      <w:sz w:val="24"/>
    </w:rPr>
  </w:style>
  <w:style w:type="paragraph" w:customStyle="1" w:styleId="mk9-text">
    <w:name w:val="mk 9 - text"/>
    <w:basedOn w:val="Normln"/>
    <w:link w:val="mk9-textChar"/>
    <w:qFormat/>
    <w:rsid w:val="00DC228F"/>
    <w:pPr>
      <w:tabs>
        <w:tab w:val="left" w:pos="3402"/>
        <w:tab w:val="left" w:pos="3969"/>
      </w:tabs>
      <w:suppressAutoHyphens w:val="0"/>
      <w:spacing w:after="0" w:line="240" w:lineRule="auto"/>
      <w:ind w:left="4000" w:hanging="4000"/>
    </w:pPr>
    <w:rPr>
      <w:rFonts w:eastAsiaTheme="minorHAnsi"/>
      <w:sz w:val="24"/>
      <w:lang w:eastAsia="en-US"/>
    </w:rPr>
  </w:style>
  <w:style w:type="character" w:customStyle="1" w:styleId="mk8-textsodstavcemChar">
    <w:name w:val="mk 8 - text s odstavcem Char"/>
    <w:link w:val="mk8-textsodstavcem"/>
    <w:locked/>
    <w:rsid w:val="00DC228F"/>
    <w:rPr>
      <w:rFonts w:ascii="Calibri" w:hAnsi="Calibri" w:cs="Calibri"/>
      <w:sz w:val="24"/>
    </w:rPr>
  </w:style>
  <w:style w:type="paragraph" w:customStyle="1" w:styleId="mk8-textsodstavcem">
    <w:name w:val="mk 8 - text s odstavcem"/>
    <w:basedOn w:val="Normln"/>
    <w:link w:val="mk8-textsodstavcemChar"/>
    <w:qFormat/>
    <w:rsid w:val="00DC228F"/>
    <w:pPr>
      <w:suppressAutoHyphens w:val="0"/>
      <w:spacing w:before="120" w:after="120" w:line="240" w:lineRule="auto"/>
      <w:ind w:firstLine="578"/>
      <w:jc w:val="both"/>
    </w:pPr>
    <w:rPr>
      <w:rFonts w:eastAsiaTheme="minorHAnsi"/>
      <w:sz w:val="24"/>
      <w:lang w:eastAsia="en-US"/>
    </w:rPr>
  </w:style>
  <w:style w:type="character" w:customStyle="1" w:styleId="Nadpis1Char">
    <w:name w:val="Nadpis 1 Char"/>
    <w:basedOn w:val="Standardnpsmoodstavce"/>
    <w:link w:val="Nadpis1"/>
    <w:uiPriority w:val="9"/>
    <w:rsid w:val="002617C4"/>
    <w:rPr>
      <w:rFonts w:asciiTheme="majorHAnsi" w:eastAsiaTheme="majorEastAsia" w:hAnsiTheme="majorHAnsi" w:cstheme="majorBidi"/>
      <w:color w:val="2F5496" w:themeColor="accent1" w:themeShade="BF"/>
      <w:sz w:val="32"/>
      <w:szCs w:val="32"/>
      <w:lang w:eastAsia="ar-SA"/>
    </w:rPr>
  </w:style>
  <w:style w:type="paragraph" w:customStyle="1" w:styleId="Default">
    <w:name w:val="Default"/>
    <w:rsid w:val="00B05593"/>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
    <w:link w:val="TextbublinyChar"/>
    <w:uiPriority w:val="99"/>
    <w:unhideWhenUsed/>
    <w:rsid w:val="002A6740"/>
    <w:pPr>
      <w:suppressAutoHyphens w:val="0"/>
      <w:spacing w:after="0" w:line="240" w:lineRule="auto"/>
    </w:pPr>
    <w:rPr>
      <w:rFonts w:ascii="Tahoma" w:hAnsi="Tahoma" w:cs="Tahoma"/>
      <w:sz w:val="16"/>
      <w:szCs w:val="16"/>
      <w:lang w:eastAsia="en-US"/>
    </w:rPr>
  </w:style>
  <w:style w:type="character" w:customStyle="1" w:styleId="TextbublinyChar">
    <w:name w:val="Text bubliny Char"/>
    <w:basedOn w:val="Standardnpsmoodstavce"/>
    <w:link w:val="Textbubliny"/>
    <w:uiPriority w:val="99"/>
    <w:rsid w:val="002A6740"/>
    <w:rPr>
      <w:rFonts w:ascii="Tahoma" w:eastAsia="Calibri" w:hAnsi="Tahoma" w:cs="Tahoma"/>
      <w:sz w:val="16"/>
      <w:szCs w:val="16"/>
    </w:rPr>
  </w:style>
  <w:style w:type="character" w:customStyle="1" w:styleId="TZ-textChar">
    <w:name w:val="TZ-text Char"/>
    <w:link w:val="TZ-text"/>
    <w:locked/>
    <w:rsid w:val="00B12DF1"/>
    <w:rPr>
      <w:rFonts w:ascii="Arial" w:eastAsia="Calibri"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605837">
      <w:bodyDiv w:val="1"/>
      <w:marLeft w:val="0"/>
      <w:marRight w:val="0"/>
      <w:marTop w:val="0"/>
      <w:marBottom w:val="0"/>
      <w:divBdr>
        <w:top w:val="none" w:sz="0" w:space="0" w:color="auto"/>
        <w:left w:val="none" w:sz="0" w:space="0" w:color="auto"/>
        <w:bottom w:val="none" w:sz="0" w:space="0" w:color="auto"/>
        <w:right w:val="none" w:sz="0" w:space="0" w:color="auto"/>
      </w:divBdr>
    </w:div>
    <w:div w:id="792208611">
      <w:bodyDiv w:val="1"/>
      <w:marLeft w:val="0"/>
      <w:marRight w:val="0"/>
      <w:marTop w:val="0"/>
      <w:marBottom w:val="0"/>
      <w:divBdr>
        <w:top w:val="none" w:sz="0" w:space="0" w:color="auto"/>
        <w:left w:val="none" w:sz="0" w:space="0" w:color="auto"/>
        <w:bottom w:val="none" w:sz="0" w:space="0" w:color="auto"/>
        <w:right w:val="none" w:sz="0" w:space="0" w:color="auto"/>
      </w:divBdr>
    </w:div>
    <w:div w:id="833255290">
      <w:bodyDiv w:val="1"/>
      <w:marLeft w:val="0"/>
      <w:marRight w:val="0"/>
      <w:marTop w:val="0"/>
      <w:marBottom w:val="0"/>
      <w:divBdr>
        <w:top w:val="none" w:sz="0" w:space="0" w:color="auto"/>
        <w:left w:val="none" w:sz="0" w:space="0" w:color="auto"/>
        <w:bottom w:val="none" w:sz="0" w:space="0" w:color="auto"/>
        <w:right w:val="none" w:sz="0" w:space="0" w:color="auto"/>
      </w:divBdr>
    </w:div>
    <w:div w:id="847137390">
      <w:bodyDiv w:val="1"/>
      <w:marLeft w:val="0"/>
      <w:marRight w:val="0"/>
      <w:marTop w:val="0"/>
      <w:marBottom w:val="0"/>
      <w:divBdr>
        <w:top w:val="none" w:sz="0" w:space="0" w:color="auto"/>
        <w:left w:val="none" w:sz="0" w:space="0" w:color="auto"/>
        <w:bottom w:val="none" w:sz="0" w:space="0" w:color="auto"/>
        <w:right w:val="none" w:sz="0" w:space="0" w:color="auto"/>
      </w:divBdr>
    </w:div>
    <w:div w:id="1295911729">
      <w:bodyDiv w:val="1"/>
      <w:marLeft w:val="0"/>
      <w:marRight w:val="0"/>
      <w:marTop w:val="0"/>
      <w:marBottom w:val="0"/>
      <w:divBdr>
        <w:top w:val="none" w:sz="0" w:space="0" w:color="auto"/>
        <w:left w:val="none" w:sz="0" w:space="0" w:color="auto"/>
        <w:bottom w:val="none" w:sz="0" w:space="0" w:color="auto"/>
        <w:right w:val="none" w:sz="0" w:space="0" w:color="auto"/>
      </w:divBdr>
    </w:div>
    <w:div w:id="1797334408">
      <w:bodyDiv w:val="1"/>
      <w:marLeft w:val="0"/>
      <w:marRight w:val="0"/>
      <w:marTop w:val="0"/>
      <w:marBottom w:val="0"/>
      <w:divBdr>
        <w:top w:val="none" w:sz="0" w:space="0" w:color="auto"/>
        <w:left w:val="none" w:sz="0" w:space="0" w:color="auto"/>
        <w:bottom w:val="none" w:sz="0" w:space="0" w:color="auto"/>
        <w:right w:val="none" w:sz="0" w:space="0" w:color="auto"/>
      </w:divBdr>
    </w:div>
    <w:div w:id="187337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1641</Words>
  <Characters>9688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Eliška Rousová</dc:creator>
  <cp:keywords/>
  <dc:description/>
  <cp:lastModifiedBy>hadasova@meruatelier.cz</cp:lastModifiedBy>
  <cp:revision>3</cp:revision>
  <cp:lastPrinted>2023-11-14T13:58:00Z</cp:lastPrinted>
  <dcterms:created xsi:type="dcterms:W3CDTF">2023-11-14T13:58:00Z</dcterms:created>
  <dcterms:modified xsi:type="dcterms:W3CDTF">2023-11-14T13:58:00Z</dcterms:modified>
</cp:coreProperties>
</file>